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9026"/>
      </w:tblGrid>
      <w:tr w:rsidR="005D0790" w14:paraId="09094C21" w14:textId="77777777" w:rsidTr="005D0790">
        <w:trPr>
          <w:tblCellSpacing w:w="0" w:type="dxa"/>
          <w:hidden/>
        </w:trPr>
        <w:tc>
          <w:tcPr>
            <w:tcW w:w="4250" w:type="pct"/>
          </w:tcPr>
          <w:p w14:paraId="4BD5E53D" w14:textId="77777777" w:rsidR="005D0790" w:rsidRDefault="005D0790">
            <w:pPr>
              <w:rPr>
                <w:rFonts w:ascii="Calibri" w:hAnsi="Calibri" w:cs="Calibri"/>
                <w:vanish/>
              </w:rPr>
            </w:pPr>
          </w:p>
          <w:tbl>
            <w:tblPr>
              <w:tblW w:w="5000" w:type="pct"/>
              <w:tblCellSpacing w:w="0" w:type="dxa"/>
              <w:shd w:val="clear" w:color="auto" w:fill="0060A9"/>
              <w:tblCellMar>
                <w:left w:w="0" w:type="dxa"/>
                <w:right w:w="0" w:type="dxa"/>
              </w:tblCellMar>
              <w:tblLook w:val="04A0" w:firstRow="1" w:lastRow="0" w:firstColumn="1" w:lastColumn="0" w:noHBand="0" w:noVBand="1"/>
            </w:tblPr>
            <w:tblGrid>
              <w:gridCol w:w="9026"/>
            </w:tblGrid>
            <w:tr w:rsidR="005D0790" w14:paraId="05FC41F6" w14:textId="77777777">
              <w:trPr>
                <w:tblCellSpacing w:w="0" w:type="dxa"/>
              </w:trPr>
              <w:tc>
                <w:tcPr>
                  <w:tcW w:w="8205" w:type="dxa"/>
                  <w:shd w:val="clear" w:color="auto" w:fill="0060A9"/>
                  <w:tcMar>
                    <w:top w:w="750" w:type="dxa"/>
                    <w:left w:w="90" w:type="dxa"/>
                    <w:bottom w:w="750" w:type="dxa"/>
                    <w:right w:w="90" w:type="dxa"/>
                  </w:tcMar>
                  <w:vAlign w:val="center"/>
                  <w:hideMark/>
                </w:tcPr>
                <w:p w14:paraId="67C83092" w14:textId="77777777" w:rsidR="005D0790" w:rsidRDefault="005D0790">
                  <w:pPr>
                    <w:spacing w:line="360" w:lineRule="atLeast"/>
                    <w:jc w:val="center"/>
                    <w:rPr>
                      <w:rFonts w:ascii="Verdana" w:hAnsi="Verdana"/>
                      <w:color w:val="FFFFFF"/>
                    </w:rPr>
                  </w:pPr>
                  <w:r>
                    <w:rPr>
                      <w:rFonts w:ascii="Verdana" w:hAnsi="Verdana"/>
                      <w:color w:val="FFFFFF"/>
                      <w:sz w:val="54"/>
                      <w:szCs w:val="54"/>
                    </w:rPr>
                    <w:t>RCM Alert</w:t>
                  </w:r>
                </w:p>
              </w:tc>
            </w:tr>
          </w:tbl>
          <w:p w14:paraId="397B2394" w14:textId="77777777" w:rsidR="005D0790" w:rsidRDefault="005D0790">
            <w:pPr>
              <w:rPr>
                <w:rFonts w:ascii="Calibri" w:hAnsi="Calibri" w:cs="Calibri"/>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D0790" w14:paraId="7843627C" w14:textId="77777777">
              <w:trPr>
                <w:tblCellSpacing w:w="0" w:type="dxa"/>
              </w:trPr>
              <w:tc>
                <w:tcPr>
                  <w:tcW w:w="8385" w:type="dxa"/>
                  <w:tcMar>
                    <w:top w:w="0" w:type="dxa"/>
                    <w:left w:w="0" w:type="dxa"/>
                    <w:bottom w:w="150" w:type="dxa"/>
                    <w:right w:w="0" w:type="dxa"/>
                  </w:tcMar>
                  <w:vAlign w:val="center"/>
                  <w:hideMark/>
                </w:tcPr>
                <w:tbl>
                  <w:tblPr>
                    <w:tblW w:w="5000" w:type="pct"/>
                    <w:tblCellSpacing w:w="0" w:type="dxa"/>
                    <w:shd w:val="clear" w:color="auto" w:fill="0060A9"/>
                    <w:tblCellMar>
                      <w:left w:w="0" w:type="dxa"/>
                      <w:right w:w="0" w:type="dxa"/>
                    </w:tblCellMar>
                    <w:tblLook w:val="04A0" w:firstRow="1" w:lastRow="0" w:firstColumn="1" w:lastColumn="0" w:noHBand="0" w:noVBand="1"/>
                  </w:tblPr>
                  <w:tblGrid>
                    <w:gridCol w:w="9026"/>
                  </w:tblGrid>
                  <w:tr w:rsidR="005D0790" w14:paraId="50DD5872" w14:textId="77777777">
                    <w:trPr>
                      <w:tblCellSpacing w:w="0" w:type="dxa"/>
                    </w:trPr>
                    <w:tc>
                      <w:tcPr>
                        <w:tcW w:w="0" w:type="auto"/>
                        <w:shd w:val="clear" w:color="auto" w:fill="0060A9"/>
                        <w:vAlign w:val="center"/>
                        <w:hideMark/>
                      </w:tcPr>
                      <w:p w14:paraId="4410BADC" w14:textId="7DDDB422" w:rsidR="005D0790" w:rsidRDefault="005D0790">
                        <w:pPr>
                          <w:spacing w:line="15" w:lineRule="atLeast"/>
                          <w:rPr>
                            <w:sz w:val="2"/>
                            <w:szCs w:val="2"/>
                          </w:rPr>
                        </w:pPr>
                        <w:r>
                          <w:rPr>
                            <w:noProof/>
                            <w:color w:val="000000"/>
                            <w:sz w:val="2"/>
                            <w:szCs w:val="2"/>
                          </w:rPr>
                          <w:drawing>
                            <wp:inline distT="0" distB="0" distL="0" distR="0" wp14:anchorId="6836C269" wp14:editId="1E499F0F">
                              <wp:extent cx="5734050" cy="6762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4050" cy="676275"/>
                                      </a:xfrm>
                                      <a:prstGeom prst="rect">
                                        <a:avLst/>
                                      </a:prstGeom>
                                      <a:noFill/>
                                      <a:ln>
                                        <a:noFill/>
                                      </a:ln>
                                    </pic:spPr>
                                  </pic:pic>
                                </a:graphicData>
                              </a:graphic>
                            </wp:inline>
                          </w:drawing>
                        </w:r>
                      </w:p>
                    </w:tc>
                  </w:tr>
                </w:tbl>
                <w:p w14:paraId="5696F50A" w14:textId="77777777" w:rsidR="005D0790" w:rsidRDefault="005D0790"/>
              </w:tc>
            </w:tr>
          </w:tbl>
          <w:p w14:paraId="4C2637CA" w14:textId="77777777" w:rsidR="005D0790" w:rsidRDefault="005D0790">
            <w:pPr>
              <w:rPr>
                <w:rFonts w:ascii="Calibri" w:hAnsi="Calibri" w:cs="Calibri"/>
              </w:rPr>
            </w:pPr>
          </w:p>
          <w:tbl>
            <w:tblPr>
              <w:tblW w:w="5000" w:type="pct"/>
              <w:tblCellSpacing w:w="0" w:type="dxa"/>
              <w:tblCellMar>
                <w:left w:w="0" w:type="dxa"/>
                <w:right w:w="0" w:type="dxa"/>
              </w:tblCellMar>
              <w:tblLook w:val="04A0" w:firstRow="1" w:lastRow="0" w:firstColumn="1" w:lastColumn="0" w:noHBand="0" w:noVBand="1"/>
            </w:tblPr>
            <w:tblGrid>
              <w:gridCol w:w="2167"/>
              <w:gridCol w:w="121"/>
              <w:gridCol w:w="2166"/>
              <w:gridCol w:w="120"/>
              <w:gridCol w:w="2166"/>
              <w:gridCol w:w="120"/>
              <w:gridCol w:w="2166"/>
            </w:tblGrid>
            <w:tr w:rsidR="005D0790" w14:paraId="29F50A46" w14:textId="77777777">
              <w:trPr>
                <w:tblCellSpacing w:w="0" w:type="dxa"/>
              </w:trPr>
              <w:tc>
                <w:tcPr>
                  <w:tcW w:w="1250" w:type="pct"/>
                  <w:hideMark/>
                </w:tcPr>
                <w:tbl>
                  <w:tblPr>
                    <w:tblW w:w="5000" w:type="pct"/>
                    <w:tblCellSpacing w:w="0" w:type="dxa"/>
                    <w:tblCellMar>
                      <w:left w:w="0" w:type="dxa"/>
                      <w:right w:w="0" w:type="dxa"/>
                    </w:tblCellMar>
                    <w:tblLook w:val="04A0" w:firstRow="1" w:lastRow="0" w:firstColumn="1" w:lastColumn="0" w:noHBand="0" w:noVBand="1"/>
                  </w:tblPr>
                  <w:tblGrid>
                    <w:gridCol w:w="2167"/>
                  </w:tblGrid>
                  <w:tr w:rsidR="005D0790" w14:paraId="6CCFED87" w14:textId="77777777">
                    <w:trPr>
                      <w:tblCellSpacing w:w="0" w:type="dxa"/>
                    </w:trPr>
                    <w:tc>
                      <w:tcPr>
                        <w:tcW w:w="0" w:type="auto"/>
                        <w:vAlign w:val="center"/>
                        <w:hideMark/>
                      </w:tcPr>
                      <w:p w14:paraId="71372D40" w14:textId="1B0023DD" w:rsidR="005D0790" w:rsidRDefault="005D0790">
                        <w:pPr>
                          <w:jc w:val="center"/>
                        </w:pPr>
                        <w:r>
                          <w:rPr>
                            <w:noProof/>
                          </w:rPr>
                          <w:drawing>
                            <wp:inline distT="0" distB="0" distL="0" distR="0" wp14:anchorId="17CD27F7" wp14:editId="0BECEB00">
                              <wp:extent cx="1257300" cy="276225"/>
                              <wp:effectExtent l="0" t="0" r="0" b="9525"/>
                              <wp:docPr id="19" name="Picture 19" descr="RCM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M WEBSIT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p>
                    </w:tc>
                  </w:tr>
                </w:tbl>
                <w:p w14:paraId="7FD848DA" w14:textId="77777777" w:rsidR="005D0790" w:rsidRDefault="005D0790"/>
              </w:tc>
              <w:tc>
                <w:tcPr>
                  <w:tcW w:w="120" w:type="dxa"/>
                  <w:hideMark/>
                </w:tcPr>
                <w:p w14:paraId="276FDA4B" w14:textId="3FE12A2C" w:rsidR="005D0790" w:rsidRDefault="005D0790">
                  <w:pPr>
                    <w:rPr>
                      <w:rFonts w:ascii="Calibri" w:hAnsi="Calibri" w:cs="Calibri"/>
                    </w:rPr>
                  </w:pPr>
                  <w:r>
                    <w:rPr>
                      <w:noProof/>
                    </w:rPr>
                    <w:drawing>
                      <wp:inline distT="0" distB="0" distL="0" distR="0" wp14:anchorId="3482DED6" wp14:editId="677CF573">
                        <wp:extent cx="76200" cy="95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1250" w:type="pct"/>
                  <w:hideMark/>
                </w:tcPr>
                <w:tbl>
                  <w:tblPr>
                    <w:tblW w:w="5000" w:type="pct"/>
                    <w:tblCellSpacing w:w="0" w:type="dxa"/>
                    <w:tblCellMar>
                      <w:left w:w="0" w:type="dxa"/>
                      <w:right w:w="0" w:type="dxa"/>
                    </w:tblCellMar>
                    <w:tblLook w:val="04A0" w:firstRow="1" w:lastRow="0" w:firstColumn="1" w:lastColumn="0" w:noHBand="0" w:noVBand="1"/>
                  </w:tblPr>
                  <w:tblGrid>
                    <w:gridCol w:w="2166"/>
                  </w:tblGrid>
                  <w:tr w:rsidR="005D0790" w14:paraId="341EC3C6" w14:textId="77777777">
                    <w:trPr>
                      <w:tblCellSpacing w:w="0" w:type="dxa"/>
                    </w:trPr>
                    <w:tc>
                      <w:tcPr>
                        <w:tcW w:w="0" w:type="auto"/>
                        <w:vAlign w:val="center"/>
                        <w:hideMark/>
                      </w:tcPr>
                      <w:p w14:paraId="091635E8" w14:textId="39BE6D97" w:rsidR="005D0790" w:rsidRDefault="005D0790">
                        <w:pPr>
                          <w:jc w:val="center"/>
                        </w:pPr>
                        <w:r>
                          <w:rPr>
                            <w:noProof/>
                          </w:rPr>
                          <w:drawing>
                            <wp:inline distT="0" distB="0" distL="0" distR="0" wp14:anchorId="1BAB82BF" wp14:editId="6CACBC3D">
                              <wp:extent cx="1257300" cy="276225"/>
                              <wp:effectExtent l="0" t="0" r="0" b="9525"/>
                              <wp:docPr id="17" name="Picture 17" descr="UPCOMING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PCOMING EVENT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p>
                    </w:tc>
                  </w:tr>
                </w:tbl>
                <w:p w14:paraId="1B494924" w14:textId="77777777" w:rsidR="005D0790" w:rsidRDefault="005D0790">
                  <w:pPr>
                    <w:spacing w:after="0"/>
                  </w:pPr>
                </w:p>
              </w:tc>
              <w:tc>
                <w:tcPr>
                  <w:tcW w:w="120" w:type="dxa"/>
                  <w:hideMark/>
                </w:tcPr>
                <w:p w14:paraId="6587A51F" w14:textId="2581E813" w:rsidR="005D0790" w:rsidRDefault="005D0790">
                  <w:pPr>
                    <w:rPr>
                      <w:rFonts w:ascii="Calibri" w:hAnsi="Calibri" w:cs="Calibri"/>
                    </w:rPr>
                  </w:pPr>
                  <w:r>
                    <w:rPr>
                      <w:noProof/>
                    </w:rPr>
                    <w:drawing>
                      <wp:inline distT="0" distB="0" distL="0" distR="0" wp14:anchorId="1DC3AC69" wp14:editId="0FCF79D7">
                        <wp:extent cx="76200" cy="95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1250" w:type="pct"/>
                  <w:hideMark/>
                </w:tcPr>
                <w:tbl>
                  <w:tblPr>
                    <w:tblW w:w="5000" w:type="pct"/>
                    <w:tblCellSpacing w:w="0" w:type="dxa"/>
                    <w:tblCellMar>
                      <w:left w:w="0" w:type="dxa"/>
                      <w:right w:w="0" w:type="dxa"/>
                    </w:tblCellMar>
                    <w:tblLook w:val="04A0" w:firstRow="1" w:lastRow="0" w:firstColumn="1" w:lastColumn="0" w:noHBand="0" w:noVBand="1"/>
                  </w:tblPr>
                  <w:tblGrid>
                    <w:gridCol w:w="2166"/>
                  </w:tblGrid>
                  <w:tr w:rsidR="005D0790" w14:paraId="015ADE54" w14:textId="77777777">
                    <w:trPr>
                      <w:tblCellSpacing w:w="0" w:type="dxa"/>
                    </w:trPr>
                    <w:tc>
                      <w:tcPr>
                        <w:tcW w:w="0" w:type="auto"/>
                        <w:vAlign w:val="center"/>
                        <w:hideMark/>
                      </w:tcPr>
                      <w:p w14:paraId="1FD67533" w14:textId="3A65BB7D" w:rsidR="005D0790" w:rsidRDefault="005D0790">
                        <w:pPr>
                          <w:jc w:val="center"/>
                        </w:pPr>
                        <w:r>
                          <w:rPr>
                            <w:noProof/>
                          </w:rPr>
                          <w:drawing>
                            <wp:inline distT="0" distB="0" distL="0" distR="0" wp14:anchorId="76B9F582" wp14:editId="02D4D7C1">
                              <wp:extent cx="1257300" cy="276225"/>
                              <wp:effectExtent l="0" t="0" r="0" b="9525"/>
                              <wp:docPr id="15" name="Picture 15"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p>
                    </w:tc>
                  </w:tr>
                </w:tbl>
                <w:p w14:paraId="160FE3DB" w14:textId="77777777" w:rsidR="005D0790" w:rsidRDefault="005D0790">
                  <w:pPr>
                    <w:spacing w:after="0"/>
                  </w:pPr>
                </w:p>
              </w:tc>
              <w:tc>
                <w:tcPr>
                  <w:tcW w:w="120" w:type="dxa"/>
                  <w:hideMark/>
                </w:tcPr>
                <w:p w14:paraId="7AA509E5" w14:textId="2D021F3B" w:rsidR="005D0790" w:rsidRDefault="005D0790">
                  <w:pPr>
                    <w:rPr>
                      <w:rFonts w:ascii="Calibri" w:hAnsi="Calibri" w:cs="Calibri"/>
                    </w:rPr>
                  </w:pPr>
                  <w:r>
                    <w:rPr>
                      <w:noProof/>
                    </w:rPr>
                    <w:drawing>
                      <wp:inline distT="0" distB="0" distL="0" distR="0" wp14:anchorId="570C735D" wp14:editId="5E4C37B6">
                        <wp:extent cx="76200" cy="95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1250" w:type="pct"/>
                  <w:hideMark/>
                </w:tcPr>
                <w:tbl>
                  <w:tblPr>
                    <w:tblW w:w="5000" w:type="pct"/>
                    <w:tblCellSpacing w:w="0" w:type="dxa"/>
                    <w:tblCellMar>
                      <w:left w:w="0" w:type="dxa"/>
                      <w:right w:w="0" w:type="dxa"/>
                    </w:tblCellMar>
                    <w:tblLook w:val="04A0" w:firstRow="1" w:lastRow="0" w:firstColumn="1" w:lastColumn="0" w:noHBand="0" w:noVBand="1"/>
                  </w:tblPr>
                  <w:tblGrid>
                    <w:gridCol w:w="2166"/>
                  </w:tblGrid>
                  <w:tr w:rsidR="005D0790" w14:paraId="59C3D6F9" w14:textId="77777777">
                    <w:trPr>
                      <w:tblCellSpacing w:w="0" w:type="dxa"/>
                    </w:trPr>
                    <w:tc>
                      <w:tcPr>
                        <w:tcW w:w="0" w:type="auto"/>
                        <w:vAlign w:val="center"/>
                        <w:hideMark/>
                      </w:tcPr>
                      <w:p w14:paraId="28798A85" w14:textId="1CB11DF4" w:rsidR="005D0790" w:rsidRDefault="005D0790">
                        <w:pPr>
                          <w:jc w:val="center"/>
                        </w:pPr>
                        <w:r>
                          <w:rPr>
                            <w:noProof/>
                          </w:rPr>
                          <w:drawing>
                            <wp:inline distT="0" distB="0" distL="0" distR="0" wp14:anchorId="13B2896F" wp14:editId="150C8759">
                              <wp:extent cx="1257300" cy="276225"/>
                              <wp:effectExtent l="0" t="0" r="0" b="9525"/>
                              <wp:docPr id="13" name="Picture 13" descr="LEARNING &amp;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RNING &amp; CAREE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p>
                    </w:tc>
                  </w:tr>
                </w:tbl>
                <w:p w14:paraId="491AF34F" w14:textId="77777777" w:rsidR="005D0790" w:rsidRDefault="005D0790">
                  <w:pPr>
                    <w:spacing w:after="0"/>
                  </w:pPr>
                </w:p>
              </w:tc>
            </w:tr>
          </w:tbl>
          <w:p w14:paraId="3897DA79" w14:textId="77777777" w:rsidR="005D0790" w:rsidRDefault="005D0790">
            <w:pPr>
              <w:rPr>
                <w:rFonts w:ascii="Calibri" w:hAnsi="Calibri" w:cs="Calibri"/>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D0790" w14:paraId="409E33FD" w14:textId="77777777">
              <w:trPr>
                <w:tblCellSpacing w:w="0" w:type="dxa"/>
              </w:trPr>
              <w:tc>
                <w:tcPr>
                  <w:tcW w:w="0" w:type="auto"/>
                  <w:vAlign w:val="center"/>
                  <w:hideMark/>
                </w:tcPr>
                <w:p w14:paraId="34A532E4" w14:textId="0E3989C5" w:rsidR="005D0790" w:rsidRDefault="005D0790">
                  <w:pPr>
                    <w:rPr>
                      <w:sz w:val="2"/>
                      <w:szCs w:val="2"/>
                    </w:rPr>
                  </w:pPr>
                  <w:r>
                    <w:rPr>
                      <w:noProof/>
                      <w:sz w:val="2"/>
                      <w:szCs w:val="2"/>
                    </w:rPr>
                    <w:drawing>
                      <wp:inline distT="0" distB="0" distL="0" distR="0" wp14:anchorId="434F2836" wp14:editId="62F28DDF">
                        <wp:extent cx="95250" cy="95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14:paraId="103D3E9D" w14:textId="77777777" w:rsidR="005D0790" w:rsidRDefault="005D0790">
            <w:pPr>
              <w:rPr>
                <w:rFonts w:ascii="Calibri" w:hAnsi="Calibri" w:cs="Calibri"/>
                <w:vanish/>
              </w:rPr>
            </w:pPr>
          </w:p>
          <w:tbl>
            <w:tblPr>
              <w:tblW w:w="5000" w:type="pct"/>
              <w:tblCellSpacing w:w="0" w:type="dxa"/>
              <w:shd w:val="clear" w:color="auto" w:fill="98D0EF"/>
              <w:tblCellMar>
                <w:left w:w="0" w:type="dxa"/>
                <w:right w:w="0" w:type="dxa"/>
              </w:tblCellMar>
              <w:tblLook w:val="04A0" w:firstRow="1" w:lastRow="0" w:firstColumn="1" w:lastColumn="0" w:noHBand="0" w:noVBand="1"/>
            </w:tblPr>
            <w:tblGrid>
              <w:gridCol w:w="9026"/>
            </w:tblGrid>
            <w:tr w:rsidR="005D0790" w14:paraId="12D4FB57" w14:textId="77777777">
              <w:trPr>
                <w:tblCellSpacing w:w="0" w:type="dxa"/>
              </w:trPr>
              <w:tc>
                <w:tcPr>
                  <w:tcW w:w="8205" w:type="dxa"/>
                  <w:shd w:val="clear" w:color="auto" w:fill="98D0EF"/>
                  <w:tcMar>
                    <w:top w:w="150" w:type="dxa"/>
                    <w:left w:w="90" w:type="dxa"/>
                    <w:bottom w:w="90" w:type="dxa"/>
                    <w:right w:w="90" w:type="dxa"/>
                  </w:tcMar>
                  <w:vAlign w:val="center"/>
                  <w:hideMark/>
                </w:tcPr>
                <w:p w14:paraId="1897CE60" w14:textId="77777777" w:rsidR="005D0790" w:rsidRDefault="005D0790">
                  <w:pPr>
                    <w:pStyle w:val="NormalWeb"/>
                    <w:spacing w:before="0" w:beforeAutospacing="0" w:after="0" w:afterAutospacing="0" w:line="360" w:lineRule="atLeast"/>
                    <w:jc w:val="center"/>
                    <w:rPr>
                      <w:rFonts w:ascii="Verdana" w:hAnsi="Verdana"/>
                      <w:lang w:eastAsia="en-US"/>
                    </w:rPr>
                  </w:pPr>
                  <w:r>
                    <w:rPr>
                      <w:rFonts w:ascii="Arial" w:hAnsi="Arial" w:cs="Arial"/>
                      <w:b/>
                      <w:bCs/>
                      <w:color w:val="FFFFFF"/>
                      <w:sz w:val="21"/>
                      <w:szCs w:val="21"/>
                      <w:lang w:eastAsia="en-US"/>
                    </w:rPr>
                    <w:t>Health and Safety Representatives COVID inspection update</w:t>
                  </w:r>
                </w:p>
              </w:tc>
            </w:tr>
          </w:tbl>
          <w:p w14:paraId="0FBAF081" w14:textId="77777777" w:rsidR="005D0790" w:rsidRDefault="005D0790">
            <w:pPr>
              <w:rPr>
                <w:rFonts w:ascii="Calibri" w:hAnsi="Calibri" w:cs="Calibri"/>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D0790" w14:paraId="7508A204" w14:textId="77777777">
              <w:trPr>
                <w:tblCellSpacing w:w="0" w:type="dxa"/>
              </w:trPr>
              <w:tc>
                <w:tcPr>
                  <w:tcW w:w="8125" w:type="dxa"/>
                  <w:tcMar>
                    <w:top w:w="150" w:type="dxa"/>
                    <w:left w:w="90" w:type="dxa"/>
                    <w:bottom w:w="90" w:type="dxa"/>
                    <w:right w:w="90" w:type="dxa"/>
                  </w:tcMar>
                  <w:vAlign w:val="center"/>
                </w:tcPr>
                <w:p w14:paraId="11A94BAC" w14:textId="582ACE7A" w:rsidR="005D0790" w:rsidRDefault="005D0790">
                  <w:pPr>
                    <w:pStyle w:val="NormalWeb"/>
                    <w:spacing w:before="0" w:beforeAutospacing="0" w:after="0" w:afterAutospacing="0" w:line="256" w:lineRule="auto"/>
                    <w:rPr>
                      <w:rFonts w:ascii="Arial" w:hAnsi="Arial" w:cs="Arial"/>
                      <w:color w:val="000000"/>
                      <w:sz w:val="18"/>
                      <w:szCs w:val="18"/>
                      <w:lang w:eastAsia="en-US"/>
                    </w:rPr>
                  </w:pPr>
                  <w:r>
                    <w:rPr>
                      <w:color w:val="000000"/>
                      <w:sz w:val="24"/>
                      <w:szCs w:val="24"/>
                      <w:lang w:eastAsia="en-US"/>
                    </w:rPr>
                    <w:t xml:space="preserve">Dear </w:t>
                  </w:r>
                  <w:r w:rsidR="00564D50">
                    <w:rPr>
                      <w:color w:val="000000"/>
                      <w:sz w:val="24"/>
                      <w:szCs w:val="24"/>
                      <w:lang w:eastAsia="en-US"/>
                    </w:rPr>
                    <w:t>Health and Safety Rep,</w:t>
                  </w:r>
                </w:p>
                <w:p w14:paraId="26C8D1EA" w14:textId="77777777" w:rsidR="005D0790" w:rsidRDefault="005D0790">
                  <w:pPr>
                    <w:pStyle w:val="NormalWeb"/>
                    <w:spacing w:before="0" w:beforeAutospacing="0" w:after="0" w:afterAutospacing="0" w:line="256" w:lineRule="auto"/>
                    <w:rPr>
                      <w:rFonts w:ascii="Arial" w:hAnsi="Arial" w:cs="Arial"/>
                      <w:color w:val="000000"/>
                      <w:sz w:val="18"/>
                      <w:szCs w:val="18"/>
                      <w:lang w:eastAsia="en-US"/>
                    </w:rPr>
                  </w:pPr>
                  <w:r>
                    <w:rPr>
                      <w:rFonts w:ascii="Arial" w:hAnsi="Arial" w:cs="Arial"/>
                      <w:color w:val="000000"/>
                      <w:sz w:val="18"/>
                      <w:szCs w:val="18"/>
                      <w:lang w:eastAsia="en-US"/>
                    </w:rPr>
                    <w:t>     </w:t>
                  </w:r>
                </w:p>
                <w:p w14:paraId="0129BBFA" w14:textId="77777777" w:rsidR="005D0790" w:rsidRDefault="005D0790">
                  <w:pPr>
                    <w:pStyle w:val="NormalWeb"/>
                    <w:spacing w:before="0" w:beforeAutospacing="0" w:after="0" w:afterAutospacing="0" w:line="256" w:lineRule="auto"/>
                    <w:rPr>
                      <w:rFonts w:ascii="Verdana" w:hAnsi="Verdana"/>
                      <w:color w:val="000000"/>
                      <w:sz w:val="21"/>
                      <w:szCs w:val="21"/>
                      <w:lang w:eastAsia="en-US"/>
                    </w:rPr>
                  </w:pPr>
                  <w:r>
                    <w:rPr>
                      <w:color w:val="000000"/>
                      <w:sz w:val="21"/>
                      <w:szCs w:val="21"/>
                      <w:lang w:eastAsia="en-US"/>
                    </w:rPr>
                    <w:t>We hope you are well and want to say a huge thank you for the work you have been doing for RCM members.</w:t>
                  </w:r>
                </w:p>
                <w:p w14:paraId="391D219D" w14:textId="77777777" w:rsidR="005D0790" w:rsidRDefault="005D0790">
                  <w:pPr>
                    <w:pStyle w:val="NormalWeb"/>
                    <w:spacing w:before="0" w:beforeAutospacing="0" w:after="0" w:afterAutospacing="0" w:line="256" w:lineRule="auto"/>
                    <w:rPr>
                      <w:rFonts w:ascii="Verdana" w:hAnsi="Verdana"/>
                      <w:color w:val="000000"/>
                      <w:sz w:val="21"/>
                      <w:szCs w:val="21"/>
                      <w:lang w:eastAsia="en-US"/>
                    </w:rPr>
                  </w:pPr>
                </w:p>
                <w:p w14:paraId="2D9F5BEE" w14:textId="77777777" w:rsidR="005D0790" w:rsidRDefault="005D0790">
                  <w:pPr>
                    <w:pStyle w:val="NormalWeb"/>
                    <w:spacing w:before="0" w:beforeAutospacing="0" w:after="0" w:afterAutospacing="0" w:line="256" w:lineRule="auto"/>
                    <w:rPr>
                      <w:rFonts w:ascii="Verdana" w:hAnsi="Verdana"/>
                      <w:sz w:val="21"/>
                      <w:szCs w:val="21"/>
                      <w:lang w:eastAsia="en-US"/>
                    </w:rPr>
                  </w:pPr>
                  <w:r>
                    <w:rPr>
                      <w:sz w:val="21"/>
                      <w:szCs w:val="21"/>
                      <w:lang w:eastAsia="en-US"/>
                    </w:rPr>
                    <w:t xml:space="preserve">We have recently put a </w:t>
                  </w:r>
                  <w:hyperlink r:id="rId15" w:history="1">
                    <w:r>
                      <w:rPr>
                        <w:rStyle w:val="Hyperlink"/>
                        <w:color w:val="00AEEF"/>
                        <w:sz w:val="21"/>
                        <w:szCs w:val="21"/>
                        <w:lang w:eastAsia="en-US"/>
                      </w:rPr>
                      <w:t>call out to all England NHS CEOs</w:t>
                    </w:r>
                  </w:hyperlink>
                  <w:r>
                    <w:rPr>
                      <w:sz w:val="21"/>
                      <w:szCs w:val="21"/>
                      <w:lang w:eastAsia="en-US"/>
                    </w:rPr>
                    <w:t xml:space="preserve"> for assurance and evidence that health and safety regulations were met over the past year, throughout the pandemic. This was supported by Directors and Heads of, who have raised concerns around compliance with the </w:t>
                  </w:r>
                  <w:hyperlink r:id="rId16" w:history="1">
                    <w:r>
                      <w:rPr>
                        <w:rStyle w:val="Hyperlink"/>
                        <w:color w:val="00AEEF"/>
                        <w:sz w:val="21"/>
                        <w:szCs w:val="21"/>
                        <w:lang w:eastAsia="en-US"/>
                      </w:rPr>
                      <w:t>NHS guidance on supporting partners</w:t>
                    </w:r>
                  </w:hyperlink>
                  <w:r>
                    <w:rPr>
                      <w:sz w:val="21"/>
                      <w:szCs w:val="21"/>
                      <w:lang w:eastAsia="en-US"/>
                    </w:rPr>
                    <w:t xml:space="preserve"> attending with women using maternity services during the pandemic. </w:t>
                  </w:r>
                </w:p>
                <w:p w14:paraId="55967ADF" w14:textId="77777777" w:rsidR="005D0790" w:rsidRDefault="005D0790">
                  <w:pPr>
                    <w:pStyle w:val="NormalWeb"/>
                    <w:spacing w:before="0" w:beforeAutospacing="0" w:after="0" w:afterAutospacing="0" w:line="256" w:lineRule="auto"/>
                    <w:rPr>
                      <w:rFonts w:ascii="Verdana" w:hAnsi="Verdana"/>
                      <w:color w:val="000000"/>
                      <w:sz w:val="21"/>
                      <w:szCs w:val="21"/>
                      <w:lang w:eastAsia="en-US"/>
                    </w:rPr>
                  </w:pPr>
                </w:p>
                <w:p w14:paraId="08F4ACCF" w14:textId="77777777" w:rsidR="005D0790" w:rsidRDefault="005D0790">
                  <w:pPr>
                    <w:pStyle w:val="NormalWeb"/>
                    <w:spacing w:before="0" w:beforeAutospacing="0" w:after="0" w:afterAutospacing="0" w:line="256" w:lineRule="auto"/>
                    <w:rPr>
                      <w:rFonts w:ascii="Verdana" w:hAnsi="Verdana"/>
                      <w:sz w:val="21"/>
                      <w:szCs w:val="21"/>
                      <w:lang w:eastAsia="en-US"/>
                    </w:rPr>
                  </w:pPr>
                  <w:r>
                    <w:rPr>
                      <w:sz w:val="21"/>
                      <w:szCs w:val="21"/>
                      <w:lang w:eastAsia="en-US"/>
                    </w:rPr>
                    <w:t xml:space="preserve">There will be an opportunity to discuss this in our next virtual update meeting on 26 March, which you can </w:t>
                  </w:r>
                  <w:hyperlink r:id="rId17" w:history="1">
                    <w:r>
                      <w:rPr>
                        <w:rStyle w:val="Hyperlink"/>
                        <w:color w:val="00AEEF"/>
                        <w:sz w:val="21"/>
                        <w:szCs w:val="21"/>
                        <w:lang w:eastAsia="en-US"/>
                      </w:rPr>
                      <w:t>book here</w:t>
                    </w:r>
                  </w:hyperlink>
                  <w:r>
                    <w:rPr>
                      <w:sz w:val="21"/>
                      <w:szCs w:val="21"/>
                      <w:lang w:eastAsia="en-US"/>
                    </w:rPr>
                    <w:t xml:space="preserve">. Further information will also be provided in the fortnightly activists’ newsletters and we encourage you to speak with your Regional Officer if you have any questions or concerns. We have put together a short update and list of suggested actions you can take below. </w:t>
                  </w:r>
                </w:p>
                <w:p w14:paraId="2D9634FA" w14:textId="77777777" w:rsidR="005D0790" w:rsidRDefault="005D0790">
                  <w:pPr>
                    <w:pStyle w:val="NormalWeb"/>
                    <w:spacing w:before="0" w:beforeAutospacing="0" w:after="0" w:afterAutospacing="0" w:line="256" w:lineRule="auto"/>
                    <w:rPr>
                      <w:rFonts w:ascii="Verdana" w:hAnsi="Verdana"/>
                      <w:color w:val="000000"/>
                      <w:sz w:val="21"/>
                      <w:szCs w:val="21"/>
                      <w:lang w:eastAsia="en-US"/>
                    </w:rPr>
                  </w:pPr>
                </w:p>
                <w:p w14:paraId="767B2200" w14:textId="77777777" w:rsidR="005D0790" w:rsidRDefault="005D0790">
                  <w:pPr>
                    <w:pStyle w:val="NormalWeb"/>
                    <w:spacing w:before="0" w:beforeAutospacing="0" w:after="0" w:afterAutospacing="0" w:line="256" w:lineRule="auto"/>
                    <w:rPr>
                      <w:rFonts w:ascii="Verdana" w:hAnsi="Verdana"/>
                      <w:color w:val="000000"/>
                      <w:sz w:val="21"/>
                      <w:szCs w:val="21"/>
                      <w:lang w:eastAsia="en-US"/>
                    </w:rPr>
                  </w:pPr>
                  <w:r>
                    <w:rPr>
                      <w:color w:val="000000"/>
                      <w:sz w:val="21"/>
                      <w:szCs w:val="21"/>
                      <w:lang w:eastAsia="en-US"/>
                    </w:rPr>
                    <w:t>We understand that for some, the job of collating the information has fallen to midwifery managers and workplace representatives. However, the information should be easily available through the Trust health and safety leads and or Health and Safety Executive committee. We hope to share case studies of good practice examples, so do share your positive findings too.  </w:t>
                  </w:r>
                </w:p>
                <w:p w14:paraId="6CD44944" w14:textId="77777777" w:rsidR="005D0790" w:rsidRDefault="005D0790">
                  <w:pPr>
                    <w:pStyle w:val="NormalWeb"/>
                    <w:spacing w:before="0" w:beforeAutospacing="0" w:after="0" w:afterAutospacing="0" w:line="256" w:lineRule="auto"/>
                    <w:rPr>
                      <w:rFonts w:ascii="Verdana" w:hAnsi="Verdana"/>
                      <w:color w:val="000000"/>
                      <w:sz w:val="21"/>
                      <w:szCs w:val="21"/>
                      <w:lang w:eastAsia="en-US"/>
                    </w:rPr>
                  </w:pPr>
                </w:p>
                <w:p w14:paraId="6A33FCD8" w14:textId="77777777" w:rsidR="00564D50" w:rsidRDefault="00564D50">
                  <w:pPr>
                    <w:pStyle w:val="NormalWeb"/>
                    <w:spacing w:before="0" w:beforeAutospacing="0" w:after="0" w:afterAutospacing="0" w:line="256" w:lineRule="auto"/>
                    <w:rPr>
                      <w:color w:val="000000"/>
                      <w:sz w:val="21"/>
                      <w:szCs w:val="21"/>
                      <w:lang w:eastAsia="en-US"/>
                    </w:rPr>
                  </w:pPr>
                </w:p>
                <w:p w14:paraId="7EA937B2" w14:textId="77777777" w:rsidR="00564D50" w:rsidRDefault="00564D50">
                  <w:pPr>
                    <w:pStyle w:val="NormalWeb"/>
                    <w:spacing w:before="0" w:beforeAutospacing="0" w:after="0" w:afterAutospacing="0" w:line="256" w:lineRule="auto"/>
                    <w:rPr>
                      <w:color w:val="000000"/>
                      <w:sz w:val="21"/>
                      <w:szCs w:val="21"/>
                      <w:lang w:eastAsia="en-US"/>
                    </w:rPr>
                  </w:pPr>
                </w:p>
                <w:p w14:paraId="454924D0" w14:textId="77777777" w:rsidR="00564D50" w:rsidRDefault="00564D50">
                  <w:pPr>
                    <w:pStyle w:val="NormalWeb"/>
                    <w:spacing w:before="0" w:beforeAutospacing="0" w:after="0" w:afterAutospacing="0" w:line="256" w:lineRule="auto"/>
                    <w:rPr>
                      <w:color w:val="000000"/>
                      <w:sz w:val="21"/>
                      <w:szCs w:val="21"/>
                      <w:lang w:eastAsia="en-US"/>
                    </w:rPr>
                  </w:pPr>
                </w:p>
                <w:p w14:paraId="44357D76" w14:textId="77777777" w:rsidR="00564D50" w:rsidRDefault="00564D50">
                  <w:pPr>
                    <w:pStyle w:val="NormalWeb"/>
                    <w:spacing w:before="0" w:beforeAutospacing="0" w:after="0" w:afterAutospacing="0" w:line="256" w:lineRule="auto"/>
                    <w:rPr>
                      <w:color w:val="000000"/>
                      <w:sz w:val="21"/>
                      <w:szCs w:val="21"/>
                      <w:lang w:eastAsia="en-US"/>
                    </w:rPr>
                  </w:pPr>
                </w:p>
                <w:p w14:paraId="4C5B570E" w14:textId="77777777" w:rsidR="00564D50" w:rsidRDefault="00564D50">
                  <w:pPr>
                    <w:pStyle w:val="NormalWeb"/>
                    <w:spacing w:before="0" w:beforeAutospacing="0" w:after="0" w:afterAutospacing="0" w:line="256" w:lineRule="auto"/>
                    <w:rPr>
                      <w:color w:val="000000"/>
                      <w:sz w:val="21"/>
                      <w:szCs w:val="21"/>
                      <w:lang w:eastAsia="en-US"/>
                    </w:rPr>
                  </w:pPr>
                </w:p>
                <w:p w14:paraId="72B637B1" w14:textId="77777777" w:rsidR="00564D50" w:rsidRDefault="00564D50">
                  <w:pPr>
                    <w:pStyle w:val="NormalWeb"/>
                    <w:spacing w:before="0" w:beforeAutospacing="0" w:after="0" w:afterAutospacing="0" w:line="256" w:lineRule="auto"/>
                    <w:rPr>
                      <w:color w:val="000000"/>
                      <w:sz w:val="21"/>
                      <w:szCs w:val="21"/>
                      <w:lang w:eastAsia="en-US"/>
                    </w:rPr>
                  </w:pPr>
                </w:p>
                <w:p w14:paraId="73998B3C" w14:textId="77777777" w:rsidR="00564D50" w:rsidRDefault="00564D50">
                  <w:pPr>
                    <w:pStyle w:val="NormalWeb"/>
                    <w:spacing w:before="0" w:beforeAutospacing="0" w:after="0" w:afterAutospacing="0" w:line="256" w:lineRule="auto"/>
                    <w:rPr>
                      <w:color w:val="000000"/>
                      <w:sz w:val="21"/>
                      <w:szCs w:val="21"/>
                      <w:lang w:eastAsia="en-US"/>
                    </w:rPr>
                  </w:pPr>
                </w:p>
                <w:p w14:paraId="270BABDE" w14:textId="53836A80" w:rsidR="005D0790" w:rsidRDefault="005D0790">
                  <w:pPr>
                    <w:pStyle w:val="NormalWeb"/>
                    <w:spacing w:before="0" w:beforeAutospacing="0" w:after="0" w:afterAutospacing="0" w:line="256" w:lineRule="auto"/>
                    <w:rPr>
                      <w:rFonts w:ascii="Verdana" w:hAnsi="Verdana"/>
                      <w:color w:val="000000"/>
                      <w:sz w:val="21"/>
                      <w:szCs w:val="21"/>
                      <w:lang w:eastAsia="en-US"/>
                    </w:rPr>
                  </w:pPr>
                  <w:r>
                    <w:rPr>
                      <w:color w:val="000000"/>
                      <w:sz w:val="21"/>
                      <w:szCs w:val="21"/>
                      <w:lang w:eastAsia="en-US"/>
                    </w:rPr>
                    <w:lastRenderedPageBreak/>
                    <w:t>Here is our update so far and suggested actions you can take:</w:t>
                  </w:r>
                </w:p>
                <w:p w14:paraId="05CD285D" w14:textId="77777777" w:rsidR="005D0790" w:rsidRDefault="005D0790">
                  <w:pPr>
                    <w:pStyle w:val="NormalWeb"/>
                    <w:spacing w:before="0" w:beforeAutospacing="0" w:after="0" w:afterAutospacing="0" w:line="256" w:lineRule="auto"/>
                    <w:rPr>
                      <w:rFonts w:ascii="Verdana" w:hAnsi="Verdana"/>
                      <w:color w:val="000000"/>
                      <w:sz w:val="21"/>
                      <w:szCs w:val="21"/>
                      <w:lang w:eastAsia="en-US"/>
                    </w:rPr>
                  </w:pPr>
                </w:p>
                <w:p w14:paraId="2A921A8E" w14:textId="77777777" w:rsidR="005D0790" w:rsidRDefault="005D0790">
                  <w:pPr>
                    <w:pStyle w:val="NormalWeb"/>
                    <w:spacing w:before="0" w:beforeAutospacing="0" w:after="0" w:afterAutospacing="0" w:line="256" w:lineRule="auto"/>
                    <w:rPr>
                      <w:rFonts w:ascii="Verdana" w:hAnsi="Verdana"/>
                      <w:color w:val="000000"/>
                      <w:sz w:val="21"/>
                      <w:szCs w:val="21"/>
                      <w:lang w:eastAsia="en-US"/>
                    </w:rPr>
                  </w:pPr>
                  <w:r>
                    <w:rPr>
                      <w:b/>
                      <w:bCs/>
                      <w:color w:val="000000"/>
                      <w:sz w:val="21"/>
                      <w:szCs w:val="21"/>
                      <w:lang w:eastAsia="en-US"/>
                    </w:rPr>
                    <w:t>Latest updates</w:t>
                  </w:r>
                </w:p>
                <w:p w14:paraId="421177DA" w14:textId="77777777" w:rsidR="005D0790" w:rsidRDefault="005D0790">
                  <w:pPr>
                    <w:numPr>
                      <w:ilvl w:val="0"/>
                      <w:numId w:val="1"/>
                    </w:numPr>
                    <w:spacing w:after="0" w:line="240" w:lineRule="auto"/>
                    <w:rPr>
                      <w:rFonts w:ascii="Verdana" w:eastAsia="Times New Roman" w:hAnsi="Verdana"/>
                      <w:sz w:val="21"/>
                      <w:szCs w:val="21"/>
                    </w:rPr>
                  </w:pPr>
                  <w:r>
                    <w:rPr>
                      <w:rFonts w:eastAsia="Times New Roman"/>
                      <w:sz w:val="21"/>
                      <w:szCs w:val="21"/>
                    </w:rPr>
                    <w:t xml:space="preserve">Current NHS guidance can be found </w:t>
                  </w:r>
                  <w:hyperlink r:id="rId18" w:history="1">
                    <w:r>
                      <w:rPr>
                        <w:rStyle w:val="Hyperlink"/>
                        <w:rFonts w:eastAsia="Times New Roman"/>
                        <w:color w:val="00AEEF"/>
                        <w:sz w:val="21"/>
                        <w:szCs w:val="21"/>
                      </w:rPr>
                      <w:t>here</w:t>
                    </w:r>
                  </w:hyperlink>
                  <w:r>
                    <w:rPr>
                      <w:rFonts w:eastAsia="Times New Roman"/>
                      <w:color w:val="00AEEF"/>
                      <w:sz w:val="21"/>
                      <w:szCs w:val="21"/>
                      <w:u w:val="single"/>
                    </w:rPr>
                    <w:t>.</w:t>
                  </w:r>
                </w:p>
                <w:p w14:paraId="332FBDDD" w14:textId="77777777" w:rsidR="005D0790" w:rsidRDefault="005D0790">
                  <w:pPr>
                    <w:numPr>
                      <w:ilvl w:val="0"/>
                      <w:numId w:val="2"/>
                    </w:numPr>
                    <w:spacing w:after="0" w:line="240" w:lineRule="auto"/>
                    <w:rPr>
                      <w:rFonts w:ascii="Verdana" w:eastAsia="Times New Roman" w:hAnsi="Verdana"/>
                      <w:sz w:val="21"/>
                      <w:szCs w:val="21"/>
                    </w:rPr>
                  </w:pPr>
                  <w:r>
                    <w:rPr>
                      <w:rFonts w:eastAsia="Times New Roman"/>
                      <w:sz w:val="21"/>
                      <w:szCs w:val="21"/>
                    </w:rPr>
                    <w:t xml:space="preserve">The RCM supports a woman having a birth partner present (who is not COVID positive). We developed </w:t>
                  </w:r>
                  <w:hyperlink r:id="rId19" w:history="1">
                    <w:r>
                      <w:rPr>
                        <w:rStyle w:val="Hyperlink"/>
                        <w:rFonts w:eastAsia="Times New Roman"/>
                        <w:color w:val="00AEEF"/>
                        <w:sz w:val="21"/>
                        <w:szCs w:val="21"/>
                      </w:rPr>
                      <w:t>10 common sense principles</w:t>
                    </w:r>
                  </w:hyperlink>
                  <w:r>
                    <w:rPr>
                      <w:rFonts w:eastAsia="Times New Roman"/>
                      <w:sz w:val="21"/>
                      <w:szCs w:val="21"/>
                    </w:rPr>
                    <w:t xml:space="preserve"> to support safe visiting.</w:t>
                  </w:r>
                </w:p>
                <w:p w14:paraId="49938EB1" w14:textId="77777777" w:rsidR="005D0790" w:rsidRDefault="005D0790">
                  <w:pPr>
                    <w:numPr>
                      <w:ilvl w:val="0"/>
                      <w:numId w:val="3"/>
                    </w:numPr>
                    <w:spacing w:after="240" w:line="240" w:lineRule="auto"/>
                    <w:rPr>
                      <w:rFonts w:ascii="Verdana" w:eastAsia="Times New Roman" w:hAnsi="Verdana"/>
                      <w:color w:val="000000"/>
                      <w:sz w:val="21"/>
                      <w:szCs w:val="21"/>
                    </w:rPr>
                  </w:pPr>
                  <w:r>
                    <w:rPr>
                      <w:rFonts w:eastAsia="Times New Roman"/>
                      <w:color w:val="000000"/>
                      <w:sz w:val="21"/>
                      <w:szCs w:val="21"/>
                    </w:rPr>
                    <w:t>We are expecting further national guidance to be published and will seek to ensure the safety of staff is a priority.</w:t>
                  </w:r>
                </w:p>
                <w:p w14:paraId="3CD5FA1D" w14:textId="77777777" w:rsidR="005D0790" w:rsidRDefault="005D0790">
                  <w:pPr>
                    <w:pStyle w:val="NormalWeb"/>
                    <w:spacing w:before="0" w:beforeAutospacing="0" w:after="0" w:afterAutospacing="0" w:line="256" w:lineRule="auto"/>
                    <w:rPr>
                      <w:rFonts w:ascii="Verdana" w:hAnsi="Verdana"/>
                      <w:color w:val="000000"/>
                      <w:sz w:val="21"/>
                      <w:szCs w:val="21"/>
                      <w:lang w:eastAsia="en-US"/>
                    </w:rPr>
                  </w:pPr>
                  <w:r>
                    <w:rPr>
                      <w:b/>
                      <w:bCs/>
                      <w:color w:val="000000"/>
                      <w:sz w:val="21"/>
                      <w:szCs w:val="21"/>
                      <w:lang w:eastAsia="en-US"/>
                    </w:rPr>
                    <w:t xml:space="preserve">Suggested actions </w:t>
                  </w:r>
                </w:p>
                <w:p w14:paraId="77E8EDE5" w14:textId="77777777" w:rsidR="005D0790" w:rsidRDefault="005D0790">
                  <w:pPr>
                    <w:numPr>
                      <w:ilvl w:val="0"/>
                      <w:numId w:val="4"/>
                    </w:numPr>
                    <w:spacing w:after="0" w:line="240" w:lineRule="auto"/>
                    <w:rPr>
                      <w:rFonts w:ascii="Verdana" w:eastAsia="Times New Roman" w:hAnsi="Verdana"/>
                      <w:color w:val="000000"/>
                      <w:sz w:val="21"/>
                      <w:szCs w:val="21"/>
                    </w:rPr>
                  </w:pPr>
                  <w:r>
                    <w:rPr>
                      <w:rFonts w:eastAsia="Times New Roman"/>
                      <w:color w:val="000000"/>
                      <w:sz w:val="21"/>
                      <w:szCs w:val="21"/>
                    </w:rPr>
                    <w:t>Please discuss at the next H&amp;S committee meeting at Board/directorate/divisional levels – whichever comes first - you should be able to get a sense check on how your Trust is intending to respond if not already done so.</w:t>
                  </w:r>
                </w:p>
                <w:p w14:paraId="3DFB4F58" w14:textId="77777777" w:rsidR="005D0790" w:rsidRDefault="005D0790">
                  <w:pPr>
                    <w:numPr>
                      <w:ilvl w:val="0"/>
                      <w:numId w:val="5"/>
                    </w:numPr>
                    <w:spacing w:after="0" w:line="240" w:lineRule="auto"/>
                    <w:rPr>
                      <w:rFonts w:ascii="Verdana" w:eastAsia="Times New Roman" w:hAnsi="Verdana"/>
                      <w:sz w:val="21"/>
                      <w:szCs w:val="21"/>
                    </w:rPr>
                  </w:pPr>
                  <w:r>
                    <w:rPr>
                      <w:rFonts w:eastAsia="Times New Roman"/>
                      <w:sz w:val="21"/>
                      <w:szCs w:val="21"/>
                    </w:rPr>
                    <w:t xml:space="preserve">Speak with your HoM to ensure the information needed is easily accessible. It would also be good to talk with them more generally about the </w:t>
                  </w:r>
                  <w:hyperlink r:id="rId20" w:history="1">
                    <w:r>
                      <w:rPr>
                        <w:rStyle w:val="Hyperlink"/>
                        <w:rFonts w:eastAsia="Times New Roman"/>
                        <w:color w:val="00AEEF"/>
                        <w:sz w:val="21"/>
                        <w:szCs w:val="21"/>
                      </w:rPr>
                      <w:t>benefits of partnership working</w:t>
                    </w:r>
                  </w:hyperlink>
                  <w:r>
                    <w:rPr>
                      <w:rFonts w:eastAsia="Times New Roman"/>
                      <w:sz w:val="21"/>
                      <w:szCs w:val="21"/>
                    </w:rPr>
                    <w:t xml:space="preserve"> too. </w:t>
                  </w:r>
                </w:p>
                <w:p w14:paraId="6D1FC533" w14:textId="77777777" w:rsidR="005D0790" w:rsidRDefault="005D0790">
                  <w:pPr>
                    <w:numPr>
                      <w:ilvl w:val="0"/>
                      <w:numId w:val="6"/>
                    </w:numPr>
                    <w:spacing w:after="0" w:line="240" w:lineRule="auto"/>
                    <w:rPr>
                      <w:rFonts w:ascii="Verdana" w:eastAsia="Times New Roman" w:hAnsi="Verdana"/>
                      <w:color w:val="000000"/>
                      <w:sz w:val="21"/>
                      <w:szCs w:val="21"/>
                    </w:rPr>
                  </w:pPr>
                  <w:r>
                    <w:rPr>
                      <w:rFonts w:eastAsia="Times New Roman"/>
                      <w:color w:val="000000"/>
                      <w:sz w:val="21"/>
                      <w:szCs w:val="21"/>
                    </w:rPr>
                    <w:t>Speak to RCM members and find out if they have any specific health and safety concerns – you could organise a branch virtual meeting.</w:t>
                  </w:r>
                </w:p>
                <w:p w14:paraId="76DD1462" w14:textId="77777777" w:rsidR="005D0790" w:rsidRDefault="005D0790">
                  <w:pPr>
                    <w:numPr>
                      <w:ilvl w:val="0"/>
                      <w:numId w:val="7"/>
                    </w:numPr>
                    <w:spacing w:after="0" w:line="240" w:lineRule="auto"/>
                    <w:rPr>
                      <w:rFonts w:ascii="Verdana" w:eastAsia="Times New Roman" w:hAnsi="Verdana"/>
                      <w:color w:val="000000"/>
                      <w:sz w:val="21"/>
                      <w:szCs w:val="21"/>
                    </w:rPr>
                  </w:pPr>
                  <w:r>
                    <w:rPr>
                      <w:rFonts w:eastAsia="Times New Roman"/>
                      <w:color w:val="000000"/>
                      <w:sz w:val="21"/>
                      <w:szCs w:val="21"/>
                    </w:rPr>
                    <w:t>If you have not carried out a workplace inspection, this is a good place to start. You have a legal right to arrange and carry out your own site inspections around your maternity unit – to do this you will need to arrange with the relevant managers. You should write in advance to arrange a time for the inspection, it may be a good idea to carry out a joint inspection but remember that staff should also have the opportunity to speak with you privately.</w:t>
                  </w:r>
                </w:p>
                <w:p w14:paraId="1A63F24F" w14:textId="77777777" w:rsidR="005D0790" w:rsidRDefault="005D0790">
                  <w:pPr>
                    <w:numPr>
                      <w:ilvl w:val="0"/>
                      <w:numId w:val="8"/>
                    </w:numPr>
                    <w:spacing w:after="0" w:line="240" w:lineRule="auto"/>
                    <w:rPr>
                      <w:rFonts w:ascii="Verdana" w:eastAsia="Times New Roman" w:hAnsi="Verdana"/>
                      <w:sz w:val="21"/>
                      <w:szCs w:val="21"/>
                    </w:rPr>
                  </w:pPr>
                  <w:r>
                    <w:rPr>
                      <w:rFonts w:eastAsia="Times New Roman"/>
                      <w:sz w:val="21"/>
                      <w:szCs w:val="21"/>
                    </w:rPr>
                    <w:t xml:space="preserve">You can access the Safety Representatives and Safety Committees Regulations 1997 and Health and Safety (consultation with Employees) Regulations 1996 Approved Codes of Practice and Guidance via the </w:t>
                  </w:r>
                  <w:hyperlink r:id="rId21" w:history="1">
                    <w:r>
                      <w:rPr>
                        <w:rStyle w:val="Hyperlink"/>
                        <w:rFonts w:eastAsia="Times New Roman"/>
                        <w:color w:val="00AEEF"/>
                        <w:sz w:val="21"/>
                        <w:szCs w:val="21"/>
                      </w:rPr>
                      <w:t>HSE website</w:t>
                    </w:r>
                  </w:hyperlink>
                  <w:r>
                    <w:rPr>
                      <w:rFonts w:eastAsia="Times New Roman"/>
                      <w:sz w:val="21"/>
                      <w:szCs w:val="21"/>
                    </w:rPr>
                    <w:t xml:space="preserve">. </w:t>
                  </w:r>
                </w:p>
                <w:p w14:paraId="07537A2C" w14:textId="77777777" w:rsidR="005D0790" w:rsidRDefault="005D0790">
                  <w:pPr>
                    <w:numPr>
                      <w:ilvl w:val="0"/>
                      <w:numId w:val="9"/>
                    </w:numPr>
                    <w:spacing w:after="0" w:line="240" w:lineRule="auto"/>
                    <w:rPr>
                      <w:rFonts w:ascii="Verdana" w:eastAsia="Times New Roman" w:hAnsi="Verdana"/>
                      <w:sz w:val="21"/>
                      <w:szCs w:val="21"/>
                    </w:rPr>
                  </w:pPr>
                  <w:r>
                    <w:rPr>
                      <w:rFonts w:eastAsia="Times New Roman"/>
                      <w:sz w:val="21"/>
                      <w:szCs w:val="21"/>
                    </w:rPr>
                    <w:t xml:space="preserve">Regulations also cover your </w:t>
                  </w:r>
                  <w:hyperlink r:id="rId22" w:history="1">
                    <w:r>
                      <w:rPr>
                        <w:rStyle w:val="Hyperlink"/>
                        <w:rFonts w:eastAsia="Times New Roman"/>
                        <w:color w:val="00AEEF"/>
                        <w:sz w:val="21"/>
                        <w:szCs w:val="21"/>
                      </w:rPr>
                      <w:t>right to time off with pay</w:t>
                    </w:r>
                  </w:hyperlink>
                  <w:r>
                    <w:rPr>
                      <w:rFonts w:eastAsia="Times New Roman"/>
                      <w:sz w:val="21"/>
                      <w:szCs w:val="21"/>
                    </w:rPr>
                    <w:t xml:space="preserve"> during working hours to carry out your duties.</w:t>
                  </w:r>
                </w:p>
                <w:p w14:paraId="2882A9AD" w14:textId="77777777" w:rsidR="005D0790" w:rsidRDefault="005D0790">
                  <w:pPr>
                    <w:numPr>
                      <w:ilvl w:val="0"/>
                      <w:numId w:val="10"/>
                    </w:numPr>
                    <w:spacing w:after="0" w:line="240" w:lineRule="auto"/>
                    <w:rPr>
                      <w:rFonts w:ascii="Verdana" w:eastAsia="Times New Roman" w:hAnsi="Verdana"/>
                      <w:color w:val="000000"/>
                      <w:sz w:val="21"/>
                      <w:szCs w:val="21"/>
                    </w:rPr>
                  </w:pPr>
                  <w:r>
                    <w:rPr>
                      <w:rFonts w:eastAsia="Times New Roman"/>
                      <w:color w:val="000000"/>
                      <w:sz w:val="21"/>
                      <w:szCs w:val="21"/>
                    </w:rPr>
                    <w:t xml:space="preserve">Ask for support from other H&amp;S reps to carry out inspection. It helps if you are new to the role or helps to have a fresh pair of eyes. </w:t>
                  </w:r>
                </w:p>
                <w:p w14:paraId="37B41476" w14:textId="77777777" w:rsidR="005D0790" w:rsidRDefault="005D0790">
                  <w:pPr>
                    <w:numPr>
                      <w:ilvl w:val="0"/>
                      <w:numId w:val="11"/>
                    </w:numPr>
                    <w:spacing w:after="240" w:line="240" w:lineRule="auto"/>
                    <w:rPr>
                      <w:rFonts w:ascii="Verdana" w:eastAsia="Times New Roman" w:hAnsi="Verdana"/>
                      <w:sz w:val="21"/>
                      <w:szCs w:val="21"/>
                    </w:rPr>
                  </w:pPr>
                  <w:r>
                    <w:rPr>
                      <w:rFonts w:eastAsia="Times New Roman"/>
                      <w:sz w:val="21"/>
                      <w:szCs w:val="21"/>
                    </w:rPr>
                    <w:t xml:space="preserve">Your NHS trust may have a standard form to complete on workplace inspections but if not the Health and Safety Executive provide information and report forms for </w:t>
                  </w:r>
                  <w:hyperlink r:id="rId23" w:history="1">
                    <w:r>
                      <w:rPr>
                        <w:rStyle w:val="Hyperlink"/>
                        <w:rFonts w:eastAsia="Times New Roman"/>
                        <w:color w:val="00AEEF"/>
                        <w:sz w:val="21"/>
                        <w:szCs w:val="21"/>
                      </w:rPr>
                      <w:t>representatives</w:t>
                    </w:r>
                  </w:hyperlink>
                  <w:r>
                    <w:rPr>
                      <w:rFonts w:eastAsia="Times New Roman"/>
                      <w:sz w:val="21"/>
                      <w:szCs w:val="21"/>
                    </w:rPr>
                    <w:t xml:space="preserve"> and </w:t>
                  </w:r>
                  <w:hyperlink r:id="rId24" w:history="1">
                    <w:r>
                      <w:rPr>
                        <w:rStyle w:val="Hyperlink"/>
                        <w:rFonts w:eastAsia="Times New Roman"/>
                        <w:color w:val="00AEEF"/>
                        <w:sz w:val="21"/>
                        <w:szCs w:val="21"/>
                      </w:rPr>
                      <w:t>inspections</w:t>
                    </w:r>
                  </w:hyperlink>
                  <w:r>
                    <w:rPr>
                      <w:rFonts w:eastAsia="Times New Roman"/>
                      <w:sz w:val="21"/>
                      <w:szCs w:val="21"/>
                    </w:rPr>
                    <w:t>.</w:t>
                  </w:r>
                </w:p>
                <w:p w14:paraId="1281B8B4" w14:textId="77777777" w:rsidR="005D0790" w:rsidRDefault="005D0790">
                  <w:pPr>
                    <w:pStyle w:val="NormalWeb"/>
                    <w:spacing w:before="0" w:beforeAutospacing="0" w:after="240" w:afterAutospacing="0" w:line="256" w:lineRule="auto"/>
                    <w:rPr>
                      <w:rFonts w:ascii="Verdana" w:hAnsi="Verdana"/>
                      <w:sz w:val="21"/>
                      <w:szCs w:val="21"/>
                      <w:lang w:eastAsia="en-US"/>
                    </w:rPr>
                  </w:pPr>
                  <w:r>
                    <w:rPr>
                      <w:sz w:val="21"/>
                      <w:szCs w:val="21"/>
                      <w:lang w:eastAsia="en-US"/>
                    </w:rPr>
                    <w:t xml:space="preserve">Please see list of </w:t>
                  </w:r>
                  <w:hyperlink r:id="rId25" w:history="1">
                    <w:r>
                      <w:rPr>
                        <w:rStyle w:val="Hyperlink"/>
                        <w:color w:val="00AEEF"/>
                        <w:sz w:val="21"/>
                        <w:szCs w:val="21"/>
                        <w:lang w:eastAsia="en-US"/>
                      </w:rPr>
                      <w:t>considerations when conducting a workplace inspection</w:t>
                    </w:r>
                  </w:hyperlink>
                  <w:r>
                    <w:rPr>
                      <w:sz w:val="21"/>
                      <w:szCs w:val="21"/>
                      <w:lang w:eastAsia="en-US"/>
                    </w:rPr>
                    <w:t xml:space="preserve">. </w:t>
                  </w:r>
                </w:p>
                <w:p w14:paraId="15978FF5" w14:textId="77777777" w:rsidR="005D0790" w:rsidRDefault="005D0790">
                  <w:pPr>
                    <w:pStyle w:val="NormalWeb"/>
                    <w:spacing w:before="0" w:beforeAutospacing="0" w:after="240" w:afterAutospacing="0" w:line="256" w:lineRule="auto"/>
                    <w:rPr>
                      <w:rFonts w:ascii="Verdana" w:hAnsi="Verdana"/>
                      <w:color w:val="000000"/>
                      <w:sz w:val="21"/>
                      <w:szCs w:val="21"/>
                      <w:lang w:eastAsia="en-US"/>
                    </w:rPr>
                  </w:pPr>
                  <w:r>
                    <w:rPr>
                      <w:color w:val="000000"/>
                      <w:sz w:val="21"/>
                      <w:szCs w:val="21"/>
                      <w:lang w:eastAsia="en-US"/>
                    </w:rPr>
                    <w:t>If you have any questions or concerns do not hesitate to contact your Regional Officer. We know how busy you are but please do continue to feedback any health and safety concerns in your trust. It is valuable information that enables us to represent our members and you effectively.  </w:t>
                  </w:r>
                </w:p>
                <w:p w14:paraId="727A772D" w14:textId="77777777" w:rsidR="005D0790" w:rsidRDefault="005D0790">
                  <w:pPr>
                    <w:pStyle w:val="NormalWeb"/>
                    <w:spacing w:before="0" w:beforeAutospacing="0" w:after="0" w:afterAutospacing="0" w:line="256" w:lineRule="auto"/>
                    <w:rPr>
                      <w:rFonts w:ascii="Verdana" w:hAnsi="Verdana"/>
                      <w:color w:val="000000"/>
                      <w:sz w:val="21"/>
                      <w:szCs w:val="21"/>
                      <w:lang w:eastAsia="en-US"/>
                    </w:rPr>
                  </w:pPr>
                  <w:r>
                    <w:rPr>
                      <w:color w:val="000000"/>
                      <w:sz w:val="21"/>
                      <w:szCs w:val="21"/>
                      <w:lang w:eastAsia="en-US"/>
                    </w:rPr>
                    <w:t xml:space="preserve">Best wishes, </w:t>
                  </w:r>
                </w:p>
                <w:p w14:paraId="5F3AFCFF" w14:textId="77777777" w:rsidR="005D0790" w:rsidRDefault="005D0790">
                  <w:pPr>
                    <w:pStyle w:val="NormalWeb"/>
                    <w:spacing w:before="0" w:beforeAutospacing="0" w:after="0" w:afterAutospacing="0" w:line="256" w:lineRule="auto"/>
                    <w:rPr>
                      <w:rFonts w:ascii="Verdana" w:hAnsi="Verdana"/>
                      <w:color w:val="000000"/>
                      <w:sz w:val="21"/>
                      <w:szCs w:val="21"/>
                      <w:lang w:eastAsia="en-US"/>
                    </w:rPr>
                  </w:pPr>
                  <w:r>
                    <w:rPr>
                      <w:color w:val="000000"/>
                      <w:sz w:val="21"/>
                      <w:szCs w:val="21"/>
                      <w:lang w:eastAsia="en-US"/>
                    </w:rPr>
                    <w:t>Jon Skewes</w:t>
                  </w:r>
                  <w:r>
                    <w:rPr>
                      <w:color w:val="000000"/>
                      <w:sz w:val="21"/>
                      <w:szCs w:val="21"/>
                      <w:lang w:eastAsia="en-US"/>
                    </w:rPr>
                    <w:br/>
                    <w:t xml:space="preserve">Executive Director of External Relations </w:t>
                  </w:r>
                </w:p>
              </w:tc>
            </w:tr>
          </w:tbl>
          <w:p w14:paraId="673C7C6C" w14:textId="77777777" w:rsidR="005D0790" w:rsidRDefault="005D0790">
            <w:pPr>
              <w:rPr>
                <w:rFonts w:ascii="Calibri" w:hAnsi="Calibri" w:cs="Calibri"/>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D0790" w14:paraId="7E34C8FC" w14:textId="77777777">
              <w:trPr>
                <w:tblCellSpacing w:w="0" w:type="dxa"/>
              </w:trPr>
              <w:tc>
                <w:tcPr>
                  <w:tcW w:w="0" w:type="auto"/>
                  <w:vAlign w:val="center"/>
                  <w:hideMark/>
                </w:tcPr>
                <w:p w14:paraId="167E1693" w14:textId="08793DFA" w:rsidR="005D0790" w:rsidRDefault="005D0790">
                  <w:pPr>
                    <w:spacing w:line="15" w:lineRule="atLeast"/>
                    <w:rPr>
                      <w:sz w:val="2"/>
                      <w:szCs w:val="2"/>
                    </w:rPr>
                  </w:pPr>
                  <w:r>
                    <w:rPr>
                      <w:noProof/>
                      <w:sz w:val="2"/>
                      <w:szCs w:val="2"/>
                    </w:rPr>
                    <w:drawing>
                      <wp:inline distT="0" distB="0" distL="0" distR="0" wp14:anchorId="4EC684FF" wp14:editId="54818933">
                        <wp:extent cx="1952625" cy="1190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inline>
                    </w:drawing>
                  </w:r>
                </w:p>
              </w:tc>
            </w:tr>
            <w:tr w:rsidR="005D0790" w14:paraId="35B37317" w14:textId="77777777">
              <w:tblPrEx>
                <w:shd w:val="clear" w:color="auto" w:fill="FFFFFF"/>
              </w:tblPrEx>
              <w:trPr>
                <w:tblCellSpacing w:w="0" w:type="dxa"/>
              </w:trPr>
              <w:tc>
                <w:tcPr>
                  <w:tcW w:w="0" w:type="auto"/>
                  <w:tcBorders>
                    <w:top w:val="nil"/>
                    <w:left w:val="nil"/>
                    <w:bottom w:val="single" w:sz="8" w:space="0" w:color="000000"/>
                    <w:right w:val="nil"/>
                  </w:tcBorders>
                  <w:shd w:val="clear" w:color="auto" w:fill="FFFFFF"/>
                  <w:tcMar>
                    <w:top w:w="90" w:type="dxa"/>
                    <w:left w:w="0" w:type="dxa"/>
                    <w:bottom w:w="9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385"/>
                  </w:tblGrid>
                  <w:tr w:rsidR="005D0790" w14:paraId="4CD5583D" w14:textId="77777777">
                    <w:trPr>
                      <w:tblCellSpacing w:w="0" w:type="dxa"/>
                    </w:trPr>
                    <w:tc>
                      <w:tcPr>
                        <w:tcW w:w="8385" w:type="dxa"/>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60"/>
                          <w:gridCol w:w="839"/>
                          <w:gridCol w:w="3186"/>
                        </w:tblGrid>
                        <w:tr w:rsidR="005D0790" w14:paraId="3F83A09E" w14:textId="77777777">
                          <w:trPr>
                            <w:tblCellSpacing w:w="0" w:type="dxa"/>
                          </w:trPr>
                          <w:tc>
                            <w:tcPr>
                              <w:tcW w:w="26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360"/>
                              </w:tblGrid>
                              <w:tr w:rsidR="005D0790" w14:paraId="03BD0F9E" w14:textId="77777777">
                                <w:trPr>
                                  <w:tblCellSpacing w:w="0" w:type="dxa"/>
                                </w:trPr>
                                <w:tc>
                                  <w:tcPr>
                                    <w:tcW w:w="4695" w:type="dxa"/>
                                    <w:tcMar>
                                      <w:top w:w="0" w:type="dxa"/>
                                      <w:left w:w="90" w:type="dxa"/>
                                      <w:bottom w:w="90" w:type="dxa"/>
                                      <w:right w:w="0" w:type="dxa"/>
                                    </w:tcMar>
                                    <w:vAlign w:val="center"/>
                                  </w:tcPr>
                                  <w:p w14:paraId="3031DB76" w14:textId="77777777" w:rsidR="005D0790" w:rsidRDefault="005D0790">
                                    <w:pPr>
                                      <w:pStyle w:val="NormalWeb"/>
                                      <w:spacing w:before="0" w:beforeAutospacing="0" w:after="0" w:afterAutospacing="0" w:line="360" w:lineRule="atLeast"/>
                                      <w:rPr>
                                        <w:rFonts w:ascii="Trebuchet MS" w:hAnsi="Trebuchet MS"/>
                                        <w:sz w:val="24"/>
                                        <w:szCs w:val="24"/>
                                        <w:lang w:eastAsia="en-US"/>
                                      </w:rPr>
                                    </w:pPr>
                                    <w:r>
                                      <w:rPr>
                                        <w:rFonts w:ascii="Trebuchet MS" w:hAnsi="Trebuchet MS"/>
                                        <w:b/>
                                        <w:bCs/>
                                        <w:i/>
                                        <w:iCs/>
                                        <w:sz w:val="24"/>
                                        <w:szCs w:val="24"/>
                                        <w:lang w:eastAsia="en-US"/>
                                      </w:rPr>
                                      <w:t>The Royal College of Midwives</w:t>
                                    </w:r>
                                  </w:p>
                                </w:tc>
                              </w:tr>
                            </w:tbl>
                            <w:p w14:paraId="070CDA66" w14:textId="77777777" w:rsidR="005D0790" w:rsidRDefault="005D0790"/>
                          </w:tc>
                          <w:tc>
                            <w:tcPr>
                              <w:tcW w:w="120" w:type="dxa"/>
                              <w:shd w:val="clear" w:color="auto" w:fill="FFFFFF"/>
                              <w:hideMark/>
                            </w:tcPr>
                            <w:p w14:paraId="13231ECC" w14:textId="0762EA9B" w:rsidR="005D0790" w:rsidRDefault="005D0790">
                              <w:pPr>
                                <w:rPr>
                                  <w:rFonts w:ascii="Calibri" w:hAnsi="Calibri" w:cs="Calibri"/>
                                </w:rPr>
                              </w:pPr>
                              <w:r>
                                <w:rPr>
                                  <w:noProof/>
                                  <w:color w:val="000000"/>
                                </w:rPr>
                                <w:drawing>
                                  <wp:inline distT="0" distB="0" distL="0" distR="0" wp14:anchorId="30E8FB43" wp14:editId="7361BB7F">
                                    <wp:extent cx="76200" cy="95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1900" w:type="pct"/>
                              <w:shd w:val="clear" w:color="auto" w:fill="FFFFFF"/>
                              <w:hideMark/>
                            </w:tcPr>
                            <w:p w14:paraId="4561443D" w14:textId="77777777" w:rsidR="005D0790" w:rsidRDefault="005D0790">
                              <w:pPr>
                                <w:rPr>
                                  <w:rFonts w:ascii="Calibri" w:hAnsi="Calibri" w:cs="Calibri"/>
                                </w:rPr>
                              </w:pPr>
                            </w:p>
                          </w:tc>
                        </w:tr>
                      </w:tbl>
                      <w:p w14:paraId="37B599AD" w14:textId="77777777" w:rsidR="005D0790" w:rsidRDefault="005D0790"/>
                    </w:tc>
                  </w:tr>
                </w:tbl>
                <w:p w14:paraId="2FA7068F" w14:textId="77777777" w:rsidR="005D0790" w:rsidRDefault="005D0790"/>
              </w:tc>
            </w:tr>
          </w:tbl>
          <w:p w14:paraId="40531CB6" w14:textId="77777777" w:rsidR="005D0790" w:rsidRDefault="005D0790">
            <w:pPr>
              <w:rPr>
                <w:rFonts w:ascii="Calibri" w:hAnsi="Calibri" w:cs="Calibri"/>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D0790" w14:paraId="3F07E3C8" w14:textId="77777777">
              <w:trPr>
                <w:tblCellSpacing w:w="0" w:type="dxa"/>
              </w:trPr>
              <w:tc>
                <w:tcPr>
                  <w:tcW w:w="8385" w:type="dxa"/>
                  <w:tcMar>
                    <w:top w:w="15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888"/>
                    <w:gridCol w:w="542"/>
                    <w:gridCol w:w="5596"/>
                  </w:tblGrid>
                  <w:tr w:rsidR="005D0790" w14:paraId="77D748FB" w14:textId="77777777">
                    <w:trPr>
                      <w:tblCellSpacing w:w="0" w:type="dxa"/>
                    </w:trPr>
                    <w:tc>
                      <w:tcPr>
                        <w:tcW w:w="1600" w:type="pct"/>
                        <w:hideMark/>
                      </w:tcPr>
                      <w:tbl>
                        <w:tblPr>
                          <w:tblW w:w="5000" w:type="pct"/>
                          <w:tblCellSpacing w:w="0" w:type="dxa"/>
                          <w:tblCellMar>
                            <w:left w:w="0" w:type="dxa"/>
                            <w:right w:w="0" w:type="dxa"/>
                          </w:tblCellMar>
                          <w:tblLook w:val="04A0" w:firstRow="1" w:lastRow="0" w:firstColumn="1" w:lastColumn="0" w:noHBand="0" w:noVBand="1"/>
                        </w:tblPr>
                        <w:tblGrid>
                          <w:gridCol w:w="632"/>
                          <w:gridCol w:w="120"/>
                          <w:gridCol w:w="632"/>
                          <w:gridCol w:w="120"/>
                          <w:gridCol w:w="632"/>
                          <w:gridCol w:w="120"/>
                          <w:gridCol w:w="632"/>
                        </w:tblGrid>
                        <w:tr w:rsidR="005D0790" w14:paraId="19C31069" w14:textId="77777777">
                          <w:trPr>
                            <w:tblCellSpacing w:w="0" w:type="dxa"/>
                          </w:trPr>
                          <w:tc>
                            <w:tcPr>
                              <w:tcW w:w="1250" w:type="pct"/>
                              <w:hideMark/>
                            </w:tcPr>
                            <w:tbl>
                              <w:tblPr>
                                <w:tblW w:w="5000" w:type="pct"/>
                                <w:tblCellSpacing w:w="0" w:type="dxa"/>
                                <w:tblCellMar>
                                  <w:left w:w="0" w:type="dxa"/>
                                  <w:right w:w="0" w:type="dxa"/>
                                </w:tblCellMar>
                                <w:tblLook w:val="04A0" w:firstRow="1" w:lastRow="0" w:firstColumn="1" w:lastColumn="0" w:noHBand="0" w:noVBand="1"/>
                              </w:tblPr>
                              <w:tblGrid>
                                <w:gridCol w:w="632"/>
                              </w:tblGrid>
                              <w:tr w:rsidR="005D0790" w14:paraId="2D77113F" w14:textId="77777777">
                                <w:trPr>
                                  <w:tblCellSpacing w:w="0" w:type="dxa"/>
                                </w:trPr>
                                <w:tc>
                                  <w:tcPr>
                                    <w:tcW w:w="0" w:type="auto"/>
                                    <w:vAlign w:val="center"/>
                                    <w:hideMark/>
                                  </w:tcPr>
                                  <w:p w14:paraId="4F814669" w14:textId="276CC776" w:rsidR="005D0790" w:rsidRDefault="005D0790">
                                    <w:pPr>
                                      <w:spacing w:line="15" w:lineRule="atLeast"/>
                                      <w:rPr>
                                        <w:sz w:val="2"/>
                                        <w:szCs w:val="2"/>
                                      </w:rPr>
                                    </w:pPr>
                                    <w:r>
                                      <w:rPr>
                                        <w:noProof/>
                                        <w:color w:val="0000FF"/>
                                        <w:sz w:val="2"/>
                                        <w:szCs w:val="2"/>
                                      </w:rPr>
                                      <w:drawing>
                                        <wp:inline distT="0" distB="0" distL="0" distR="0" wp14:anchorId="74FBFDE5" wp14:editId="204F90A5">
                                          <wp:extent cx="371475" cy="371475"/>
                                          <wp:effectExtent l="0" t="0" r="9525" b="9525"/>
                                          <wp:docPr id="9" name="Picture 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14:paraId="4BDD7554" w14:textId="77777777" w:rsidR="005D0790" w:rsidRDefault="005D0790"/>
                          </w:tc>
                          <w:tc>
                            <w:tcPr>
                              <w:tcW w:w="120" w:type="dxa"/>
                              <w:hideMark/>
                            </w:tcPr>
                            <w:p w14:paraId="09EAF062" w14:textId="7D68EF8D" w:rsidR="005D0790" w:rsidRDefault="005D0790">
                              <w:pPr>
                                <w:rPr>
                                  <w:rFonts w:ascii="Calibri" w:hAnsi="Calibri" w:cs="Calibri"/>
                                </w:rPr>
                              </w:pPr>
                              <w:r>
                                <w:rPr>
                                  <w:noProof/>
                                </w:rPr>
                                <w:drawing>
                                  <wp:inline distT="0" distB="0" distL="0" distR="0" wp14:anchorId="0248421E" wp14:editId="0A15B261">
                                    <wp:extent cx="76200" cy="95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1250" w:type="pct"/>
                              <w:hideMark/>
                            </w:tcPr>
                            <w:tbl>
                              <w:tblPr>
                                <w:tblW w:w="5000" w:type="pct"/>
                                <w:tblCellSpacing w:w="0" w:type="dxa"/>
                                <w:tblCellMar>
                                  <w:left w:w="0" w:type="dxa"/>
                                  <w:right w:w="0" w:type="dxa"/>
                                </w:tblCellMar>
                                <w:tblLook w:val="04A0" w:firstRow="1" w:lastRow="0" w:firstColumn="1" w:lastColumn="0" w:noHBand="0" w:noVBand="1"/>
                              </w:tblPr>
                              <w:tblGrid>
                                <w:gridCol w:w="632"/>
                              </w:tblGrid>
                              <w:tr w:rsidR="005D0790" w14:paraId="53CDDBBE" w14:textId="77777777">
                                <w:trPr>
                                  <w:tblCellSpacing w:w="0" w:type="dxa"/>
                                </w:trPr>
                                <w:tc>
                                  <w:tcPr>
                                    <w:tcW w:w="0" w:type="auto"/>
                                    <w:vAlign w:val="center"/>
                                    <w:hideMark/>
                                  </w:tcPr>
                                  <w:p w14:paraId="1514A36A" w14:textId="32AE47AA" w:rsidR="005D0790" w:rsidRDefault="005D0790">
                                    <w:pPr>
                                      <w:spacing w:line="15" w:lineRule="atLeast"/>
                                      <w:rPr>
                                        <w:sz w:val="2"/>
                                        <w:szCs w:val="2"/>
                                      </w:rPr>
                                    </w:pPr>
                                    <w:r>
                                      <w:rPr>
                                        <w:noProof/>
                                        <w:color w:val="0000FF"/>
                                        <w:sz w:val="2"/>
                                        <w:szCs w:val="2"/>
                                      </w:rPr>
                                      <w:drawing>
                                        <wp:inline distT="0" distB="0" distL="0" distR="0" wp14:anchorId="291D1932" wp14:editId="787B7116">
                                          <wp:extent cx="371475" cy="371475"/>
                                          <wp:effectExtent l="0" t="0" r="9525" b="9525"/>
                                          <wp:docPr id="7" name="Picture 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14:paraId="1B73F7BE" w14:textId="77777777" w:rsidR="005D0790" w:rsidRDefault="005D0790">
                              <w:pPr>
                                <w:spacing w:after="0"/>
                              </w:pPr>
                            </w:p>
                          </w:tc>
                          <w:tc>
                            <w:tcPr>
                              <w:tcW w:w="120" w:type="dxa"/>
                              <w:hideMark/>
                            </w:tcPr>
                            <w:p w14:paraId="4AF40732" w14:textId="47F267DF" w:rsidR="005D0790" w:rsidRDefault="005D0790">
                              <w:pPr>
                                <w:rPr>
                                  <w:rFonts w:ascii="Calibri" w:hAnsi="Calibri" w:cs="Calibri"/>
                                </w:rPr>
                              </w:pPr>
                              <w:r>
                                <w:rPr>
                                  <w:noProof/>
                                </w:rPr>
                                <w:drawing>
                                  <wp:inline distT="0" distB="0" distL="0" distR="0" wp14:anchorId="5C5C51A8" wp14:editId="3D718B1B">
                                    <wp:extent cx="76200" cy="9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1250" w:type="pct"/>
                              <w:hideMark/>
                            </w:tcPr>
                            <w:tbl>
                              <w:tblPr>
                                <w:tblW w:w="5000" w:type="pct"/>
                                <w:tblCellSpacing w:w="0" w:type="dxa"/>
                                <w:tblCellMar>
                                  <w:left w:w="0" w:type="dxa"/>
                                  <w:right w:w="0" w:type="dxa"/>
                                </w:tblCellMar>
                                <w:tblLook w:val="04A0" w:firstRow="1" w:lastRow="0" w:firstColumn="1" w:lastColumn="0" w:noHBand="0" w:noVBand="1"/>
                              </w:tblPr>
                              <w:tblGrid>
                                <w:gridCol w:w="632"/>
                              </w:tblGrid>
                              <w:tr w:rsidR="005D0790" w14:paraId="3017C820" w14:textId="77777777">
                                <w:trPr>
                                  <w:tblCellSpacing w:w="0" w:type="dxa"/>
                                </w:trPr>
                                <w:tc>
                                  <w:tcPr>
                                    <w:tcW w:w="0" w:type="auto"/>
                                    <w:vAlign w:val="center"/>
                                    <w:hideMark/>
                                  </w:tcPr>
                                  <w:p w14:paraId="0EC4D478" w14:textId="6F370120" w:rsidR="005D0790" w:rsidRDefault="005D0790">
                                    <w:pPr>
                                      <w:spacing w:line="15" w:lineRule="atLeast"/>
                                      <w:rPr>
                                        <w:sz w:val="2"/>
                                        <w:szCs w:val="2"/>
                                      </w:rPr>
                                    </w:pPr>
                                    <w:r>
                                      <w:rPr>
                                        <w:noProof/>
                                        <w:color w:val="0000FF"/>
                                        <w:sz w:val="2"/>
                                        <w:szCs w:val="2"/>
                                      </w:rPr>
                                      <w:drawing>
                                        <wp:inline distT="0" distB="0" distL="0" distR="0" wp14:anchorId="5CB5773E" wp14:editId="2ABB519F">
                                          <wp:extent cx="371475" cy="371475"/>
                                          <wp:effectExtent l="0" t="0" r="9525" b="9525"/>
                                          <wp:docPr id="5" name="Picture 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14:paraId="1B6546DF" w14:textId="77777777" w:rsidR="005D0790" w:rsidRDefault="005D0790">
                              <w:pPr>
                                <w:spacing w:after="0"/>
                              </w:pPr>
                            </w:p>
                          </w:tc>
                          <w:tc>
                            <w:tcPr>
                              <w:tcW w:w="120" w:type="dxa"/>
                              <w:hideMark/>
                            </w:tcPr>
                            <w:p w14:paraId="175CAB49" w14:textId="5899BA17" w:rsidR="005D0790" w:rsidRDefault="005D0790">
                              <w:pPr>
                                <w:rPr>
                                  <w:rFonts w:ascii="Calibri" w:hAnsi="Calibri" w:cs="Calibri"/>
                                </w:rPr>
                              </w:pPr>
                              <w:r>
                                <w:rPr>
                                  <w:noProof/>
                                </w:rPr>
                                <w:drawing>
                                  <wp:inline distT="0" distB="0" distL="0" distR="0" wp14:anchorId="38AC5DDD" wp14:editId="3487CB94">
                                    <wp:extent cx="76200" cy="9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1250" w:type="pct"/>
                              <w:hideMark/>
                            </w:tcPr>
                            <w:tbl>
                              <w:tblPr>
                                <w:tblW w:w="5000" w:type="pct"/>
                                <w:tblCellSpacing w:w="0" w:type="dxa"/>
                                <w:tblCellMar>
                                  <w:left w:w="0" w:type="dxa"/>
                                  <w:right w:w="0" w:type="dxa"/>
                                </w:tblCellMar>
                                <w:tblLook w:val="04A0" w:firstRow="1" w:lastRow="0" w:firstColumn="1" w:lastColumn="0" w:noHBand="0" w:noVBand="1"/>
                              </w:tblPr>
                              <w:tblGrid>
                                <w:gridCol w:w="632"/>
                              </w:tblGrid>
                              <w:tr w:rsidR="005D0790" w14:paraId="4E862515" w14:textId="77777777">
                                <w:trPr>
                                  <w:tblCellSpacing w:w="0" w:type="dxa"/>
                                </w:trPr>
                                <w:tc>
                                  <w:tcPr>
                                    <w:tcW w:w="0" w:type="auto"/>
                                    <w:vAlign w:val="center"/>
                                    <w:hideMark/>
                                  </w:tcPr>
                                  <w:p w14:paraId="5923D3EE" w14:textId="7DE044FC" w:rsidR="005D0790" w:rsidRDefault="005D0790">
                                    <w:pPr>
                                      <w:spacing w:line="15" w:lineRule="atLeast"/>
                                      <w:rPr>
                                        <w:sz w:val="2"/>
                                        <w:szCs w:val="2"/>
                                      </w:rPr>
                                    </w:pPr>
                                    <w:r>
                                      <w:rPr>
                                        <w:noProof/>
                                        <w:color w:val="0000FF"/>
                                        <w:sz w:val="2"/>
                                        <w:szCs w:val="2"/>
                                      </w:rPr>
                                      <w:drawing>
                                        <wp:inline distT="0" distB="0" distL="0" distR="0" wp14:anchorId="4799C70B" wp14:editId="749B1E24">
                                          <wp:extent cx="371475" cy="371475"/>
                                          <wp:effectExtent l="0" t="0" r="9525" b="9525"/>
                                          <wp:docPr id="3" name="Picture 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14:paraId="0B496562" w14:textId="77777777" w:rsidR="005D0790" w:rsidRDefault="005D0790">
                              <w:pPr>
                                <w:spacing w:after="0"/>
                              </w:pPr>
                            </w:p>
                          </w:tc>
                        </w:tr>
                      </w:tbl>
                      <w:p w14:paraId="6B593B46" w14:textId="77777777" w:rsidR="005D0790" w:rsidRDefault="005D0790"/>
                    </w:tc>
                    <w:tc>
                      <w:tcPr>
                        <w:tcW w:w="120" w:type="dxa"/>
                        <w:hideMark/>
                      </w:tcPr>
                      <w:p w14:paraId="5943CFEF" w14:textId="1A1E7128" w:rsidR="005D0790" w:rsidRDefault="005D0790">
                        <w:pPr>
                          <w:rPr>
                            <w:rFonts w:ascii="Calibri" w:hAnsi="Calibri" w:cs="Calibri"/>
                          </w:rPr>
                        </w:pPr>
                        <w:r>
                          <w:rPr>
                            <w:noProof/>
                          </w:rPr>
                          <w:drawing>
                            <wp:inline distT="0" distB="0" distL="0" distR="0" wp14:anchorId="7175D014" wp14:editId="46B147DB">
                              <wp:extent cx="7620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3100" w:type="pct"/>
                        <w:hideMark/>
                      </w:tcPr>
                      <w:tbl>
                        <w:tblPr>
                          <w:tblW w:w="5000" w:type="pct"/>
                          <w:tblCellSpacing w:w="0" w:type="dxa"/>
                          <w:tblCellMar>
                            <w:left w:w="0" w:type="dxa"/>
                            <w:right w:w="0" w:type="dxa"/>
                          </w:tblCellMar>
                          <w:tblLook w:val="04A0" w:firstRow="1" w:lastRow="0" w:firstColumn="1" w:lastColumn="0" w:noHBand="0" w:noVBand="1"/>
                        </w:tblPr>
                        <w:tblGrid>
                          <w:gridCol w:w="5596"/>
                        </w:tblGrid>
                        <w:tr w:rsidR="005D0790" w14:paraId="7F9B76A0" w14:textId="77777777">
                          <w:trPr>
                            <w:tblCellSpacing w:w="0" w:type="dxa"/>
                          </w:trPr>
                          <w:tc>
                            <w:tcPr>
                              <w:tcW w:w="5550" w:type="dxa"/>
                              <w:tcMar>
                                <w:top w:w="75" w:type="dxa"/>
                                <w:left w:w="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596"/>
                              </w:tblGrid>
                              <w:tr w:rsidR="005D0790" w14:paraId="4D6285F2" w14:textId="77777777">
                                <w:trPr>
                                  <w:tblCellSpacing w:w="0" w:type="dxa"/>
                                </w:trPr>
                                <w:tc>
                                  <w:tcPr>
                                    <w:tcW w:w="0" w:type="auto"/>
                                    <w:vAlign w:val="center"/>
                                    <w:hideMark/>
                                  </w:tcPr>
                                  <w:p w14:paraId="198CE60F" w14:textId="630C7C77" w:rsidR="005D0790" w:rsidRDefault="005D0790">
                                    <w:pPr>
                                      <w:spacing w:line="15" w:lineRule="atLeast"/>
                                      <w:jc w:val="right"/>
                                      <w:rPr>
                                        <w:sz w:val="2"/>
                                        <w:szCs w:val="2"/>
                                      </w:rPr>
                                    </w:pPr>
                                    <w:r>
                                      <w:rPr>
                                        <w:noProof/>
                                        <w:color w:val="0000FF"/>
                                        <w:sz w:val="2"/>
                                        <w:szCs w:val="2"/>
                                      </w:rPr>
                                      <w:drawing>
                                        <wp:inline distT="0" distB="0" distL="0" distR="0" wp14:anchorId="4FBC7C5C" wp14:editId="0F55A0F4">
                                          <wp:extent cx="952500" cy="238125"/>
                                          <wp:effectExtent l="0" t="0" r="0" b="9525"/>
                                          <wp:docPr id="1" name="Picture 1">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r>
                            </w:tbl>
                            <w:p w14:paraId="57B96D1B" w14:textId="77777777" w:rsidR="005D0790" w:rsidRDefault="005D0790"/>
                          </w:tc>
                        </w:tr>
                      </w:tbl>
                      <w:p w14:paraId="0A22E5D1" w14:textId="77777777" w:rsidR="005D0790" w:rsidRDefault="005D0790">
                        <w:pPr>
                          <w:spacing w:after="0"/>
                        </w:pPr>
                      </w:p>
                    </w:tc>
                  </w:tr>
                </w:tbl>
                <w:p w14:paraId="1917BF05" w14:textId="77777777" w:rsidR="005D0790" w:rsidRDefault="005D0790"/>
              </w:tc>
            </w:tr>
          </w:tbl>
          <w:p w14:paraId="2CBA35A4" w14:textId="77777777" w:rsidR="005D0790" w:rsidRDefault="005D0790">
            <w:pPr>
              <w:rPr>
                <w:rFonts w:ascii="Calibri" w:hAnsi="Calibri" w:cs="Calibri"/>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D0790" w14:paraId="733344DE" w14:textId="77777777">
              <w:trPr>
                <w:tblCellSpacing w:w="0" w:type="dxa"/>
              </w:trPr>
              <w:tc>
                <w:tcPr>
                  <w:tcW w:w="8235" w:type="dxa"/>
                  <w:tcMar>
                    <w:top w:w="0" w:type="dxa"/>
                    <w:left w:w="150" w:type="dxa"/>
                    <w:bottom w:w="0" w:type="dxa"/>
                    <w:right w:w="0" w:type="dxa"/>
                  </w:tcMar>
                  <w:vAlign w:val="center"/>
                </w:tcPr>
                <w:p w14:paraId="7EA8A114" w14:textId="77777777" w:rsidR="005D0790" w:rsidRDefault="005D0790">
                  <w:pPr>
                    <w:spacing w:line="270" w:lineRule="atLeast"/>
                    <w:jc w:val="center"/>
                    <w:rPr>
                      <w:rFonts w:ascii="Trebuchet MS" w:hAnsi="Trebuchet MS"/>
                      <w:color w:val="2960A9"/>
                      <w:sz w:val="18"/>
                      <w:szCs w:val="18"/>
                    </w:rPr>
                  </w:pPr>
                  <w:r>
                    <w:rPr>
                      <w:rFonts w:ascii="Trebuchet MS" w:hAnsi="Trebuchet MS"/>
                      <w:b/>
                      <w:bCs/>
                      <w:color w:val="2960A9"/>
                      <w:sz w:val="18"/>
                      <w:szCs w:val="18"/>
                    </w:rPr>
                    <w:t>© The Royal College of Midwives, 15 Mansfield St, London, W1G 9NH</w:t>
                  </w:r>
                </w:p>
                <w:p w14:paraId="26386791" w14:textId="77777777" w:rsidR="005D0790" w:rsidRDefault="005D0790">
                  <w:pPr>
                    <w:spacing w:line="270" w:lineRule="atLeast"/>
                    <w:jc w:val="center"/>
                    <w:rPr>
                      <w:rFonts w:ascii="Trebuchet MS" w:hAnsi="Trebuchet MS"/>
                      <w:color w:val="2960A9"/>
                      <w:sz w:val="18"/>
                      <w:szCs w:val="18"/>
                    </w:rPr>
                  </w:pPr>
                  <w:r>
                    <w:rPr>
                      <w:rFonts w:ascii="Trebuchet MS" w:hAnsi="Trebuchet MS"/>
                      <w:b/>
                      <w:bCs/>
                      <w:color w:val="2960A9"/>
                      <w:sz w:val="18"/>
                      <w:szCs w:val="18"/>
                    </w:rPr>
                    <w:br/>
                    <w:t>Tel: 0300 303 0444</w:t>
                  </w:r>
                </w:p>
                <w:p w14:paraId="5CE9DD59" w14:textId="77777777" w:rsidR="005D0790" w:rsidRDefault="005D0790">
                  <w:pPr>
                    <w:spacing w:line="270" w:lineRule="atLeast"/>
                    <w:jc w:val="center"/>
                    <w:rPr>
                      <w:rFonts w:ascii="Trebuchet MS" w:hAnsi="Trebuchet MS"/>
                      <w:color w:val="2960A9"/>
                      <w:sz w:val="18"/>
                      <w:szCs w:val="18"/>
                    </w:rPr>
                  </w:pPr>
                </w:p>
                <w:p w14:paraId="12DD779A" w14:textId="77777777" w:rsidR="005D0790" w:rsidRDefault="005D0790">
                  <w:pPr>
                    <w:spacing w:line="210" w:lineRule="atLeast"/>
                    <w:jc w:val="center"/>
                    <w:rPr>
                      <w:rFonts w:ascii="Trebuchet MS" w:hAnsi="Trebuchet MS"/>
                      <w:color w:val="2960A9"/>
                      <w:sz w:val="14"/>
                      <w:szCs w:val="14"/>
                    </w:rPr>
                  </w:pPr>
                  <w:r>
                    <w:rPr>
                      <w:rFonts w:ascii="Trebuchet MS" w:hAnsi="Trebuchet MS"/>
                      <w:color w:val="2960A9"/>
                      <w:sz w:val="14"/>
                      <w:szCs w:val="14"/>
                    </w:rPr>
                    <w:t>The Royal College of Midwives, a company limited by guarantee, registration number 30157.</w:t>
                  </w:r>
                </w:p>
                <w:p w14:paraId="5542015F" w14:textId="77777777" w:rsidR="005D0790" w:rsidRDefault="005D0790">
                  <w:pPr>
                    <w:spacing w:line="210" w:lineRule="atLeast"/>
                    <w:jc w:val="center"/>
                    <w:rPr>
                      <w:rFonts w:ascii="Trebuchet MS" w:hAnsi="Trebuchet MS"/>
                      <w:color w:val="2960A9"/>
                      <w:sz w:val="14"/>
                      <w:szCs w:val="14"/>
                    </w:rPr>
                  </w:pPr>
                  <w:r>
                    <w:rPr>
                      <w:rFonts w:ascii="Trebuchet MS" w:hAnsi="Trebuchet MS"/>
                      <w:color w:val="2960A9"/>
                      <w:sz w:val="14"/>
                      <w:szCs w:val="14"/>
                    </w:rPr>
                    <w:t>The Royal College of Midwives Trust, a company limited by guarantee, registration number 1345335.</w:t>
                  </w:r>
                </w:p>
                <w:p w14:paraId="603B7CB7" w14:textId="77777777" w:rsidR="005D0790" w:rsidRDefault="005D0790">
                  <w:pPr>
                    <w:spacing w:line="210" w:lineRule="atLeast"/>
                    <w:jc w:val="center"/>
                    <w:rPr>
                      <w:rFonts w:ascii="Trebuchet MS" w:hAnsi="Trebuchet MS"/>
                      <w:color w:val="2960A9"/>
                      <w:sz w:val="14"/>
                      <w:szCs w:val="14"/>
                    </w:rPr>
                  </w:pPr>
                  <w:r>
                    <w:rPr>
                      <w:rFonts w:ascii="Trebuchet MS" w:hAnsi="Trebuchet MS"/>
                      <w:color w:val="2960A9"/>
                      <w:sz w:val="14"/>
                      <w:szCs w:val="14"/>
                    </w:rPr>
                    <w:t>A charity registered in England &amp; Wales under registration number 275261.</w:t>
                  </w:r>
                </w:p>
                <w:p w14:paraId="652C6533" w14:textId="77777777" w:rsidR="005D0790" w:rsidRDefault="005D0790">
                  <w:pPr>
                    <w:spacing w:line="210" w:lineRule="atLeast"/>
                    <w:jc w:val="center"/>
                    <w:rPr>
                      <w:rFonts w:ascii="Trebuchet MS" w:hAnsi="Trebuchet MS"/>
                      <w:color w:val="2960A9"/>
                      <w:sz w:val="14"/>
                      <w:szCs w:val="14"/>
                    </w:rPr>
                  </w:pPr>
                  <w:r>
                    <w:rPr>
                      <w:rFonts w:ascii="Trebuchet MS" w:hAnsi="Trebuchet MS"/>
                      <w:color w:val="2960A9"/>
                      <w:sz w:val="14"/>
                      <w:szCs w:val="14"/>
                    </w:rPr>
                    <w:t>RCM Trust Trading Company ltd, registration number 5399453.</w:t>
                  </w:r>
                </w:p>
              </w:tc>
            </w:tr>
          </w:tbl>
          <w:p w14:paraId="10E5F5B5" w14:textId="77777777" w:rsidR="005D0790" w:rsidRDefault="005D0790">
            <w:pPr>
              <w:rPr>
                <w:rFonts w:ascii="Calibri" w:hAnsi="Calibri" w:cs="Calibri"/>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D0790" w14:paraId="0C84A93C" w14:textId="77777777">
              <w:trPr>
                <w:tblCellSpacing w:w="0" w:type="dxa"/>
              </w:trPr>
              <w:tc>
                <w:tcPr>
                  <w:tcW w:w="8235" w:type="dxa"/>
                  <w:tcMar>
                    <w:top w:w="0" w:type="dxa"/>
                    <w:left w:w="150" w:type="dxa"/>
                    <w:bottom w:w="0" w:type="dxa"/>
                    <w:right w:w="0" w:type="dxa"/>
                  </w:tcMar>
                  <w:vAlign w:val="center"/>
                  <w:hideMark/>
                </w:tcPr>
                <w:p w14:paraId="610FDA5F" w14:textId="77777777" w:rsidR="005D0790" w:rsidRDefault="005D0790">
                  <w:pPr>
                    <w:pStyle w:val="NormalWeb"/>
                    <w:spacing w:before="0" w:beforeAutospacing="0" w:after="0" w:afterAutospacing="0" w:line="225" w:lineRule="atLeast"/>
                    <w:jc w:val="center"/>
                    <w:rPr>
                      <w:rFonts w:ascii="Trebuchet MS" w:hAnsi="Trebuchet MS"/>
                      <w:color w:val="2960A9"/>
                      <w:sz w:val="15"/>
                      <w:szCs w:val="15"/>
                      <w:lang w:eastAsia="en-US"/>
                    </w:rPr>
                  </w:pPr>
                  <w:r>
                    <w:rPr>
                      <w:rFonts w:ascii="Trebuchet MS" w:hAnsi="Trebuchet MS"/>
                      <w:color w:val="2960A9"/>
                      <w:sz w:val="15"/>
                      <w:szCs w:val="15"/>
                      <w:lang w:eastAsia="en-US"/>
                    </w:rPr>
                    <w:t xml:space="preserve">For information about how we use and protect your personal details please read our </w:t>
                  </w:r>
                  <w:hyperlink r:id="rId37" w:history="1">
                    <w:r>
                      <w:rPr>
                        <w:rStyle w:val="Hyperlink"/>
                        <w:rFonts w:ascii="Trebuchet MS" w:hAnsi="Trebuchet MS"/>
                        <w:color w:val="2960A9"/>
                        <w:sz w:val="15"/>
                        <w:szCs w:val="15"/>
                        <w:lang w:eastAsia="en-US"/>
                      </w:rPr>
                      <w:t>Privacy Policy.</w:t>
                    </w:r>
                  </w:hyperlink>
                </w:p>
                <w:p w14:paraId="38396280" w14:textId="77777777" w:rsidR="005D0790" w:rsidRDefault="005D0790">
                  <w:pPr>
                    <w:pStyle w:val="NormalWeb"/>
                    <w:spacing w:before="0" w:beforeAutospacing="0" w:after="0" w:afterAutospacing="0" w:line="225" w:lineRule="atLeast"/>
                    <w:jc w:val="center"/>
                    <w:rPr>
                      <w:rFonts w:ascii="Trebuchet MS" w:hAnsi="Trebuchet MS"/>
                      <w:color w:val="2960A9"/>
                      <w:sz w:val="15"/>
                      <w:szCs w:val="15"/>
                      <w:lang w:eastAsia="en-US"/>
                    </w:rPr>
                  </w:pPr>
                  <w:r>
                    <w:rPr>
                      <w:rFonts w:ascii="Trebuchet MS" w:hAnsi="Trebuchet MS"/>
                      <w:color w:val="2960A9"/>
                      <w:sz w:val="15"/>
                      <w:szCs w:val="15"/>
                      <w:lang w:eastAsia="en-US"/>
                    </w:rPr>
                    <w:t xml:space="preserve">To unsubscribe </w:t>
                  </w:r>
                  <w:hyperlink r:id="rId38" w:history="1">
                    <w:r>
                      <w:rPr>
                        <w:rStyle w:val="Hyperlink"/>
                        <w:rFonts w:ascii="Trebuchet MS" w:hAnsi="Trebuchet MS"/>
                        <w:color w:val="2960A9"/>
                        <w:sz w:val="15"/>
                        <w:szCs w:val="15"/>
                        <w:lang w:eastAsia="en-US"/>
                      </w:rPr>
                      <w:t>click here.</w:t>
                    </w:r>
                  </w:hyperlink>
                </w:p>
              </w:tc>
            </w:tr>
          </w:tbl>
          <w:p w14:paraId="585D2961" w14:textId="77777777" w:rsidR="005D0790" w:rsidRDefault="005D0790">
            <w:pPr>
              <w:rPr>
                <w:rFonts w:ascii="Calibri" w:eastAsia="Times New Roman" w:hAnsi="Calibri" w:cs="Calibri"/>
              </w:rPr>
            </w:pPr>
          </w:p>
        </w:tc>
      </w:tr>
    </w:tbl>
    <w:p w14:paraId="60D4EC04" w14:textId="77777777" w:rsidR="00D32A5D" w:rsidRDefault="00D32A5D"/>
    <w:sectPr w:rsidR="00D32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17A3"/>
    <w:multiLevelType w:val="multilevel"/>
    <w:tmpl w:val="0602E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81A47"/>
    <w:multiLevelType w:val="multilevel"/>
    <w:tmpl w:val="BBF67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1518D"/>
    <w:multiLevelType w:val="multilevel"/>
    <w:tmpl w:val="99CA6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406F4"/>
    <w:multiLevelType w:val="multilevel"/>
    <w:tmpl w:val="C4C8B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73637"/>
    <w:multiLevelType w:val="multilevel"/>
    <w:tmpl w:val="46606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A110C"/>
    <w:multiLevelType w:val="multilevel"/>
    <w:tmpl w:val="39B8B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174A9"/>
    <w:multiLevelType w:val="multilevel"/>
    <w:tmpl w:val="B170B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600E57"/>
    <w:multiLevelType w:val="multilevel"/>
    <w:tmpl w:val="80E2F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71470"/>
    <w:multiLevelType w:val="multilevel"/>
    <w:tmpl w:val="93F83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107731"/>
    <w:multiLevelType w:val="multilevel"/>
    <w:tmpl w:val="BD96D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76F38"/>
    <w:multiLevelType w:val="multilevel"/>
    <w:tmpl w:val="0568C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0"/>
  </w:num>
  <w:num w:numId="5">
    <w:abstractNumId w:val="6"/>
  </w:num>
  <w:num w:numId="6">
    <w:abstractNumId w:val="9"/>
  </w:num>
  <w:num w:numId="7">
    <w:abstractNumId w:val="2"/>
  </w:num>
  <w:num w:numId="8">
    <w:abstractNumId w:val="1"/>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90"/>
    <w:rsid w:val="00564D50"/>
    <w:rsid w:val="005D0790"/>
    <w:rsid w:val="00D32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E904"/>
  <w15:chartTrackingRefBased/>
  <w15:docId w15:val="{77868F05-2853-4A93-9BD9-3268B7BC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7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0790"/>
    <w:rPr>
      <w:color w:val="0563C1" w:themeColor="hyperlink"/>
      <w:u w:val="single"/>
    </w:rPr>
  </w:style>
  <w:style w:type="paragraph" w:styleId="NormalWeb">
    <w:name w:val="Normal (Web)"/>
    <w:basedOn w:val="Normal"/>
    <w:uiPriority w:val="99"/>
    <w:semiHidden/>
    <w:unhideWhenUsed/>
    <w:rsid w:val="005D0790"/>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9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png"/><Relationship Id="rId18" Type="http://schemas.openxmlformats.org/officeDocument/2006/relationships/hyperlink" Target="https://protect-eu.mimecast.com/s/2yItC9rj4TY3nOt4myS5?domain=r1.dmtrk.net" TargetMode="External"/><Relationship Id="rId26" Type="http://schemas.openxmlformats.org/officeDocument/2006/relationships/image" Target="media/image7.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otect-eu.mimecast.com/s/_teLCkRgETqWlwCoFS4o?domain=r1.dmtrk.net" TargetMode="External"/><Relationship Id="rId34" Type="http://schemas.openxmlformats.org/officeDocument/2006/relationships/image" Target="media/image11.jpeg"/><Relationship Id="rId7" Type="http://schemas.openxmlformats.org/officeDocument/2006/relationships/image" Target="cid:image005.png@01D71EFA.780ACCF0" TargetMode="External"/><Relationship Id="rId12" Type="http://schemas.openxmlformats.org/officeDocument/2006/relationships/image" Target="cid:image007.png@01D71EFA.780ACCF0" TargetMode="External"/><Relationship Id="rId17" Type="http://schemas.openxmlformats.org/officeDocument/2006/relationships/hyperlink" Target="https://protect-eu.mimecast.com/s/8AAlC0RMQTrovysz2nPM?domain=r1.dmtrk.net" TargetMode="External"/><Relationship Id="rId25" Type="http://schemas.openxmlformats.org/officeDocument/2006/relationships/hyperlink" Target="https://protect-eu.mimecast.com/s/MWxACn5lKf6OwWuqobT-?domain=r1.dmtrk.net" TargetMode="External"/><Relationship Id="rId33" Type="http://schemas.openxmlformats.org/officeDocument/2006/relationships/hyperlink" Target="https://protect-eu.mimecast.com/s/yziPCrkpOfDVMmFZVIHk?domain=r1.dmtrk.net" TargetMode="External"/><Relationship Id="rId38" Type="http://schemas.openxmlformats.org/officeDocument/2006/relationships/hyperlink" Target="https://protect-eu.mimecast.com/s/F8yXC313WHRA34TyLhwH?domain=r1.dmtrk.net" TargetMode="External"/><Relationship Id="rId2" Type="http://schemas.openxmlformats.org/officeDocument/2006/relationships/styles" Target="styles.xml"/><Relationship Id="rId16" Type="http://schemas.openxmlformats.org/officeDocument/2006/relationships/hyperlink" Target="https://protect-eu.mimecast.com/s/2yItC9rj4TY3nOt4myS5?domain=r1.dmtrk.net" TargetMode="External"/><Relationship Id="rId20" Type="http://schemas.openxmlformats.org/officeDocument/2006/relationships/hyperlink" Target="https://protect-eu.mimecast.com/s/zQ6wCjRBDTy5EOSkWKUd?domain=r1.dmtrk.net" TargetMode="External"/><Relationship Id="rId29" Type="http://schemas.openxmlformats.org/officeDocument/2006/relationships/hyperlink" Target="https://protect-eu.mimecast.com/s/0gWkCpYnMuxMkwF4PuAY?domain=r1.dmtrk.ne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https://protect-eu.mimecast.com/s/LhutCmZkJsRJXMTvR1k4?domain=r1.dmtrk.net" TargetMode="External"/><Relationship Id="rId32" Type="http://schemas.openxmlformats.org/officeDocument/2006/relationships/image" Target="media/image10.png"/><Relationship Id="rId37" Type="http://schemas.openxmlformats.org/officeDocument/2006/relationships/hyperlink" Target="https://protect-eu.mimecast.com/s/z80qCwpxWhR86NT5r8Lx?domain=r1.dmtrk.net"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protect-eu.mimecast.com/s/Md0rC82g4swv3kike2ky?domain=r1.dmtrk.net" TargetMode="External"/><Relationship Id="rId23" Type="http://schemas.openxmlformats.org/officeDocument/2006/relationships/hyperlink" Target="https://protect-eu.mimecast.com/s/FxnjClY0GuznGMuPLmmW?domain=r1.dmtrk.net" TargetMode="External"/><Relationship Id="rId28" Type="http://schemas.openxmlformats.org/officeDocument/2006/relationships/image" Target="media/image8.png"/><Relationship Id="rId36" Type="http://schemas.openxmlformats.org/officeDocument/2006/relationships/image" Target="media/image12.jpeg"/><Relationship Id="rId10" Type="http://schemas.openxmlformats.org/officeDocument/2006/relationships/image" Target="cid:image006.png@01D71EFA.780ACCF0" TargetMode="External"/><Relationship Id="rId19" Type="http://schemas.openxmlformats.org/officeDocument/2006/relationships/hyperlink" Target="https://protect-eu.mimecast.com/s/fEK2CgJyzTY06BtDGG2L?domain=r1.dmtrk.net" TargetMode="External"/><Relationship Id="rId31" Type="http://schemas.openxmlformats.org/officeDocument/2006/relationships/hyperlink" Target="https://protect-eu.mimecast.com/s/PSczCqxoNF70B2U6egBP?domain=r1.dmtrk.net"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cid:image008.png@01D71EFA.780ACCF0" TargetMode="External"/><Relationship Id="rId22" Type="http://schemas.openxmlformats.org/officeDocument/2006/relationships/hyperlink" Target="https://protect-eu.mimecast.com/s/_teLCkRgETqWlwCoFS4o?domain=r1.dmtrk.net" TargetMode="External"/><Relationship Id="rId27" Type="http://schemas.openxmlformats.org/officeDocument/2006/relationships/hyperlink" Target="https://protect-eu.mimecast.com/s/IxnrCo2mLsKq9wCxD9vd?domain=r1.dmtrk.net" TargetMode="External"/><Relationship Id="rId30" Type="http://schemas.openxmlformats.org/officeDocument/2006/relationships/image" Target="media/image9.png"/><Relationship Id="rId35" Type="http://schemas.openxmlformats.org/officeDocument/2006/relationships/hyperlink" Target="https://protect-eu.mimecast.com/s/8aIvCv2wVsyN1lS7lgdT?domain=r1.dmtr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4812</Characters>
  <Application>Microsoft Office Word</Application>
  <DocSecurity>4</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Wood</dc:creator>
  <cp:keywords/>
  <dc:description/>
  <cp:lastModifiedBy>Emma Barr</cp:lastModifiedBy>
  <cp:revision>2</cp:revision>
  <dcterms:created xsi:type="dcterms:W3CDTF">2021-03-26T13:01:00Z</dcterms:created>
  <dcterms:modified xsi:type="dcterms:W3CDTF">2021-03-26T13:01:00Z</dcterms:modified>
</cp:coreProperties>
</file>